
<file path=[Content_Types].xml><?xml version="1.0" encoding="utf-8"?>
<Types xmlns="http://schemas.openxmlformats.org/package/2006/content-types">
  <Default Extension="emf" ContentType="image/x-emf"/>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96B444" w14:textId="77777777" w:rsidR="009C0527" w:rsidRDefault="009C0527" w:rsidP="009C0527">
      <w:pPr>
        <w:tabs>
          <w:tab w:val="left" w:pos="0"/>
        </w:tabs>
        <w:rPr>
          <w:rFonts w:asciiTheme="majorHAnsi" w:hAnsiTheme="majorHAnsi" w:cstheme="majorHAnsi"/>
          <w:sz w:val="48"/>
        </w:rPr>
      </w:pPr>
      <w:bookmarkStart w:id="0" w:name="_Hlk130911291"/>
      <w:r w:rsidRPr="00AD3757">
        <w:rPr>
          <w:rFonts w:asciiTheme="majorHAnsi" w:hAnsiTheme="majorHAnsi" w:cstheme="majorHAnsi"/>
          <w:noProof/>
          <w:sz w:val="48"/>
        </w:rPr>
        <w:drawing>
          <wp:anchor distT="0" distB="0" distL="114300" distR="114300" simplePos="0" relativeHeight="251659264" behindDoc="1" locked="1" layoutInCell="0" allowOverlap="0" wp14:anchorId="1E8F8FA5" wp14:editId="0486704E">
            <wp:simplePos x="0" y="0"/>
            <wp:positionH relativeFrom="column">
              <wp:posOffset>2625725</wp:posOffset>
            </wp:positionH>
            <wp:positionV relativeFrom="paragraph">
              <wp:posOffset>111760</wp:posOffset>
            </wp:positionV>
            <wp:extent cx="421005" cy="467995"/>
            <wp:effectExtent l="0" t="0" r="0" b="8255"/>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ex0.gif"/>
                    <pic:cNvPicPr/>
                  </pic:nvPicPr>
                  <pic:blipFill>
                    <a:blip r:embed="rId8" cstate="print">
                      <a:biLevel thresh="50000"/>
                      <a:extLst>
                        <a:ext uri="{28A0092B-C50C-407E-A947-70E740481C1C}">
                          <a14:useLocalDpi xmlns:a14="http://schemas.microsoft.com/office/drawing/2010/main" val="0"/>
                        </a:ext>
                      </a:extLst>
                    </a:blip>
                    <a:stretch>
                      <a:fillRect/>
                    </a:stretch>
                  </pic:blipFill>
                  <pic:spPr>
                    <a:xfrm>
                      <a:off x="0" y="0"/>
                      <a:ext cx="421005" cy="467995"/>
                    </a:xfrm>
                    <a:prstGeom prst="rect">
                      <a:avLst/>
                    </a:prstGeom>
                  </pic:spPr>
                </pic:pic>
              </a:graphicData>
            </a:graphic>
            <wp14:sizeRelH relativeFrom="margin">
              <wp14:pctWidth>0</wp14:pctWidth>
            </wp14:sizeRelH>
            <wp14:sizeRelV relativeFrom="margin">
              <wp14:pctHeight>0</wp14:pctHeight>
            </wp14:sizeRelV>
          </wp:anchor>
        </w:drawing>
      </w:r>
      <w:r w:rsidRPr="00AD3757">
        <w:rPr>
          <w:rFonts w:asciiTheme="majorHAnsi" w:hAnsiTheme="majorHAnsi" w:cstheme="majorHAnsi"/>
          <w:sz w:val="48"/>
        </w:rPr>
        <w:t>STADT BECKUM</w:t>
      </w:r>
    </w:p>
    <w:p w14:paraId="288E6A93" w14:textId="77777777" w:rsidR="009C0527" w:rsidRDefault="009C0527" w:rsidP="009C0527">
      <w:pPr>
        <w:tabs>
          <w:tab w:val="left" w:pos="0"/>
        </w:tabs>
        <w:rPr>
          <w:rFonts w:asciiTheme="majorHAnsi" w:hAnsiTheme="majorHAnsi" w:cstheme="majorHAnsi"/>
        </w:rPr>
      </w:pPr>
      <w:r w:rsidRPr="00AD3757">
        <w:rPr>
          <w:rFonts w:asciiTheme="majorHAnsi" w:hAnsiTheme="majorHAnsi" w:cstheme="majorHAnsi"/>
        </w:rPr>
        <w:t>DER BÜRGERMEISTER</w:t>
      </w:r>
    </w:p>
    <w:p w14:paraId="7A9B4305" w14:textId="77777777" w:rsidR="009C0527" w:rsidRPr="009C0527" w:rsidRDefault="009C0527" w:rsidP="009C0527">
      <w:pPr>
        <w:rPr>
          <w:rFonts w:asciiTheme="majorHAnsi" w:hAnsiTheme="majorHAnsi"/>
        </w:rPr>
      </w:pPr>
      <w:r>
        <w:rPr>
          <w:rFonts w:asciiTheme="majorHAnsi" w:hAnsiTheme="majorHAnsi"/>
        </w:rPr>
        <w:t xml:space="preserve">Fachdienst </w:t>
      </w:r>
      <w:sdt>
        <w:sdtPr>
          <w:rPr>
            <w:rFonts w:asciiTheme="majorHAnsi" w:hAnsiTheme="majorHAnsi"/>
          </w:rPr>
          <w:id w:val="486592008"/>
          <w:placeholder>
            <w:docPart w:val="8303D5F2F7234580BBE6A2E4D5F13837"/>
          </w:placeholder>
        </w:sdtPr>
        <w:sdtEndPr/>
        <w:sdtContent>
          <w:r>
            <w:rPr>
              <w:rFonts w:asciiTheme="majorHAnsi" w:hAnsiTheme="majorHAnsi"/>
            </w:rPr>
            <w:t>Brandschutz und Rettungsdienst</w:t>
          </w:r>
        </w:sdtContent>
      </w:sdt>
      <w:r w:rsidRPr="00B8756B">
        <w:rPr>
          <w:rFonts w:cstheme="minorHAnsi"/>
        </w:rPr>
        <w:t xml:space="preserve"> </w:t>
      </w:r>
    </w:p>
    <w:bookmarkEnd w:id="0"/>
    <w:p w14:paraId="31670ACE" w14:textId="77777777" w:rsidR="009C0527" w:rsidRPr="000D70BB" w:rsidRDefault="009C0527" w:rsidP="009C0527">
      <w:pPr>
        <w:pStyle w:val="Titel"/>
        <w:contextualSpacing w:val="0"/>
        <w:rPr>
          <w:sz w:val="24"/>
          <w:szCs w:val="24"/>
        </w:rPr>
      </w:pPr>
      <w:r w:rsidRPr="000D70BB">
        <w:rPr>
          <w:sz w:val="24"/>
          <w:szCs w:val="24"/>
        </w:rPr>
        <w:t xml:space="preserve">Leistungsbeschreibung </w:t>
      </w:r>
    </w:p>
    <w:sdt>
      <w:sdtPr>
        <w:rPr>
          <w:szCs w:val="24"/>
        </w:rPr>
        <w:id w:val="-1116204134"/>
        <w:placeholder>
          <w:docPart w:val="A0458DB39305467EA42EE0DA854511B2"/>
        </w:placeholder>
      </w:sdtPr>
      <w:sdtEndPr/>
      <w:sdtContent>
        <w:p w14:paraId="59166191" w14:textId="0503FEA9" w:rsidR="009C0527" w:rsidRDefault="00EF0F1A" w:rsidP="009C0527">
          <w:pPr>
            <w:pStyle w:val="Titel"/>
            <w:contextualSpacing w:val="0"/>
          </w:pPr>
          <w:r>
            <w:rPr>
              <w:szCs w:val="24"/>
            </w:rPr>
            <w:t>Ausbau eines Mercedes-Benz Vito Tourer PRO 119 CDI lang 4x4</w:t>
          </w:r>
          <w:r w:rsidR="00110444">
            <w:rPr>
              <w:szCs w:val="24"/>
            </w:rPr>
            <w:t xml:space="preserve"> zum Einsatzleitwage (ELW 1) </w:t>
          </w:r>
          <w:r w:rsidR="009C0527">
            <w:rPr>
              <w:szCs w:val="24"/>
            </w:rPr>
            <w:t>nach</w:t>
          </w:r>
          <w:r>
            <w:rPr>
              <w:szCs w:val="24"/>
            </w:rPr>
            <w:t xml:space="preserve"> der</w:t>
          </w:r>
          <w:r w:rsidR="009C0527">
            <w:rPr>
              <w:szCs w:val="24"/>
            </w:rPr>
            <w:t xml:space="preserve"> DIN </w:t>
          </w:r>
          <w:r>
            <w:rPr>
              <w:szCs w:val="24"/>
            </w:rPr>
            <w:t xml:space="preserve">SPEC </w:t>
          </w:r>
          <w:r w:rsidR="009C0527">
            <w:rPr>
              <w:szCs w:val="24"/>
            </w:rPr>
            <w:t>1450</w:t>
          </w:r>
          <w:r w:rsidR="00575330">
            <w:rPr>
              <w:szCs w:val="24"/>
            </w:rPr>
            <w:t>7-2</w:t>
          </w:r>
          <w:r w:rsidR="009C0527">
            <w:rPr>
              <w:szCs w:val="24"/>
            </w:rPr>
            <w:t xml:space="preserve"> in der aktuellen Fassung</w:t>
          </w:r>
        </w:p>
      </w:sdtContent>
    </w:sdt>
    <w:p w14:paraId="4AA9E49F" w14:textId="77777777" w:rsidR="00E95682" w:rsidRPr="007F6FF7" w:rsidRDefault="00783336" w:rsidP="00E95682">
      <w:pPr>
        <w:pStyle w:val="berschrift1"/>
        <w:rPr>
          <w:rFonts w:asciiTheme="minorHAnsi" w:hAnsiTheme="minorHAnsi" w:cstheme="minorHAnsi"/>
          <w:szCs w:val="24"/>
        </w:rPr>
      </w:pPr>
      <w:r w:rsidRPr="007F6FF7">
        <w:rPr>
          <w:rFonts w:asciiTheme="minorHAnsi" w:hAnsiTheme="minorHAnsi" w:cstheme="minorHAnsi"/>
          <w:szCs w:val="24"/>
        </w:rPr>
        <w:t>Allgemeines</w:t>
      </w:r>
    </w:p>
    <w:p w14:paraId="72B485A5" w14:textId="45EC7FBA" w:rsidR="00D06D75" w:rsidRPr="00CF6CB4" w:rsidRDefault="00396E7B" w:rsidP="00D06D75">
      <w:pPr>
        <w:pStyle w:val="Text-Einzug1"/>
        <w:rPr>
          <w:rFonts w:cstheme="minorHAnsi"/>
          <w:szCs w:val="24"/>
        </w:rPr>
      </w:pPr>
      <w:r w:rsidRPr="00531F58">
        <w:rPr>
          <w:rFonts w:cstheme="minorHAnsi"/>
          <w:szCs w:val="24"/>
        </w:rPr>
        <w:t>Di</w:t>
      </w:r>
      <w:r w:rsidR="009262A7" w:rsidRPr="00531F58">
        <w:rPr>
          <w:rFonts w:cstheme="minorHAnsi"/>
          <w:szCs w:val="24"/>
        </w:rPr>
        <w:t>e Stadt Beckum beabsichtigt den Ausbau des</w:t>
      </w:r>
      <w:r w:rsidRPr="00531F58">
        <w:rPr>
          <w:rFonts w:cstheme="minorHAnsi"/>
          <w:szCs w:val="24"/>
        </w:rPr>
        <w:t xml:space="preserve"> oben bezeichneten </w:t>
      </w:r>
      <w:r w:rsidR="00575330">
        <w:rPr>
          <w:rFonts w:cstheme="minorHAnsi"/>
          <w:szCs w:val="24"/>
        </w:rPr>
        <w:t>Fahrzeuges zum Einsatzleitwagen.</w:t>
      </w:r>
      <w:r w:rsidR="00D06D75" w:rsidRPr="00CF6CB4">
        <w:rPr>
          <w:rFonts w:cstheme="minorHAnsi"/>
          <w:szCs w:val="24"/>
        </w:rPr>
        <w:t xml:space="preserve"> </w:t>
      </w:r>
    </w:p>
    <w:p w14:paraId="1277FBA3" w14:textId="77777777" w:rsidR="00396E7B" w:rsidRPr="007F6FF7" w:rsidRDefault="00396E7B" w:rsidP="00D06D75">
      <w:pPr>
        <w:pStyle w:val="Text-Einzug1"/>
        <w:rPr>
          <w:rFonts w:cstheme="minorHAnsi"/>
          <w:szCs w:val="24"/>
        </w:rPr>
      </w:pPr>
      <w:r w:rsidRPr="00CF6CB4">
        <w:rPr>
          <w:rFonts w:cstheme="minorHAnsi"/>
          <w:szCs w:val="24"/>
        </w:rPr>
        <w:t xml:space="preserve">Um eine schnellstmögliche Einsatzbereitschaft des Fahrzeuges nach Instandhaltungs- oder Reparaturarbeiten sicherzustellen, muss </w:t>
      </w:r>
      <w:r w:rsidR="00D06D75" w:rsidRPr="000D26B0">
        <w:rPr>
          <w:rFonts w:cstheme="minorHAnsi"/>
          <w:szCs w:val="24"/>
        </w:rPr>
        <w:t xml:space="preserve">die Auftragnehmerin/der Auftragnehmer </w:t>
      </w:r>
      <w:r w:rsidRPr="000D26B0">
        <w:rPr>
          <w:rFonts w:cstheme="minorHAnsi"/>
          <w:szCs w:val="24"/>
        </w:rPr>
        <w:t xml:space="preserve">Ersatzteillieferungen binnen 24 Stunden gewährleisten. Zudem sind die vom Standort </w:t>
      </w:r>
      <w:r w:rsidR="00D06D75" w:rsidRPr="000D26B0">
        <w:rPr>
          <w:rFonts w:cstheme="minorHAnsi"/>
          <w:szCs w:val="24"/>
        </w:rPr>
        <w:t>der</w:t>
      </w:r>
      <w:r w:rsidRPr="000D26B0">
        <w:rPr>
          <w:rFonts w:cstheme="minorHAnsi"/>
          <w:szCs w:val="24"/>
        </w:rPr>
        <w:t xml:space="preserve"> Auftraggeberin </w:t>
      </w:r>
      <w:r w:rsidR="00F85E26" w:rsidRPr="000D26B0">
        <w:rPr>
          <w:rFonts w:cstheme="minorHAnsi"/>
          <w:szCs w:val="24"/>
        </w:rPr>
        <w:t xml:space="preserve">(Münsterweg 11, 59269 Beckum) </w:t>
      </w:r>
      <w:r w:rsidRPr="000D26B0">
        <w:rPr>
          <w:rFonts w:cstheme="minorHAnsi"/>
          <w:szCs w:val="24"/>
        </w:rPr>
        <w:t>nächstgelegenen Servicecenter zu benennen, die zu einer fach- und sachgerechten Durchführung jegli</w:t>
      </w:r>
      <w:r w:rsidR="00D06D75" w:rsidRPr="007F6FF7">
        <w:rPr>
          <w:rFonts w:cstheme="minorHAnsi"/>
          <w:szCs w:val="24"/>
        </w:rPr>
        <w:t>cher</w:t>
      </w:r>
      <w:r w:rsidRPr="007F6FF7">
        <w:rPr>
          <w:rFonts w:cstheme="minorHAnsi"/>
          <w:szCs w:val="24"/>
        </w:rPr>
        <w:t xml:space="preserve"> Wartungs- und Reparaturarbeiten im Rahmen eines angemessenen Zeitraumes imstande sind. </w:t>
      </w:r>
      <w:r w:rsidR="00D06D75" w:rsidRPr="007F6FF7">
        <w:rPr>
          <w:rFonts w:cstheme="minorHAnsi"/>
          <w:szCs w:val="24"/>
        </w:rPr>
        <w:t xml:space="preserve">Hierzu ist die beigefügte Erklärung ausgefüllt und unterschrieben mit dem Angebot abzugeben. </w:t>
      </w:r>
    </w:p>
    <w:p w14:paraId="54FAFE8E" w14:textId="36461560" w:rsidR="003C1047" w:rsidRPr="00C60321" w:rsidRDefault="003C1047" w:rsidP="003C1047">
      <w:pPr>
        <w:pStyle w:val="Text-Einzug1"/>
        <w:rPr>
          <w:rFonts w:cstheme="minorHAnsi"/>
          <w:szCs w:val="24"/>
        </w:rPr>
      </w:pPr>
      <w:r w:rsidRPr="00C60321">
        <w:rPr>
          <w:rFonts w:cstheme="minorHAnsi"/>
          <w:szCs w:val="24"/>
        </w:rPr>
        <w:t xml:space="preserve">Vertragsbestandteil ist, dass der </w:t>
      </w:r>
      <w:r w:rsidR="00575330">
        <w:rPr>
          <w:rFonts w:cstheme="minorHAnsi"/>
          <w:szCs w:val="24"/>
        </w:rPr>
        <w:t>Einsatzleitwagen</w:t>
      </w:r>
      <w:r w:rsidRPr="00C60321">
        <w:rPr>
          <w:rFonts w:cstheme="minorHAnsi"/>
          <w:szCs w:val="24"/>
        </w:rPr>
        <w:t xml:space="preserve"> zum Zeitpunkt der Auslieferung allen nachstehenden Anforderungen (in aktueller Fassung) entspricht:</w:t>
      </w:r>
    </w:p>
    <w:p w14:paraId="3C04815A" w14:textId="77777777" w:rsidR="001F302D" w:rsidRDefault="001F302D" w:rsidP="00934E73">
      <w:pPr>
        <w:pStyle w:val="Text-Einzug1"/>
        <w:numPr>
          <w:ilvl w:val="0"/>
          <w:numId w:val="10"/>
        </w:numPr>
        <w:spacing w:before="360" w:after="0"/>
        <w:ind w:left="1134" w:hanging="567"/>
        <w:rPr>
          <w:rFonts w:cstheme="minorHAnsi"/>
          <w:szCs w:val="24"/>
        </w:rPr>
      </w:pPr>
      <w:r w:rsidRPr="007F6FF7">
        <w:rPr>
          <w:rFonts w:cstheme="minorHAnsi"/>
          <w:szCs w:val="24"/>
        </w:rPr>
        <w:t>der DIN 1846</w:t>
      </w:r>
      <w:r w:rsidR="001C7CCC" w:rsidRPr="007F6FF7">
        <w:rPr>
          <w:rFonts w:cstheme="minorHAnsi"/>
          <w:szCs w:val="24"/>
        </w:rPr>
        <w:t xml:space="preserve"> Teil 1-3</w:t>
      </w:r>
    </w:p>
    <w:p w14:paraId="4944D66E" w14:textId="4B4A3630" w:rsidR="00575330" w:rsidRDefault="00575330" w:rsidP="00EF0F1A">
      <w:pPr>
        <w:pStyle w:val="Text-Einzug1"/>
        <w:numPr>
          <w:ilvl w:val="0"/>
          <w:numId w:val="10"/>
        </w:numPr>
        <w:spacing w:after="0"/>
        <w:ind w:left="1134" w:hanging="567"/>
        <w:rPr>
          <w:rFonts w:cstheme="minorHAnsi"/>
          <w:szCs w:val="24"/>
        </w:rPr>
      </w:pPr>
      <w:r>
        <w:rPr>
          <w:rFonts w:cstheme="minorHAnsi"/>
          <w:szCs w:val="24"/>
        </w:rPr>
        <w:t xml:space="preserve">der DIN </w:t>
      </w:r>
      <w:r w:rsidR="00203715">
        <w:rPr>
          <w:rFonts w:cstheme="minorHAnsi"/>
          <w:szCs w:val="24"/>
        </w:rPr>
        <w:t xml:space="preserve">EN </w:t>
      </w:r>
      <w:r>
        <w:rPr>
          <w:rFonts w:cstheme="minorHAnsi"/>
          <w:szCs w:val="24"/>
        </w:rPr>
        <w:t>14618</w:t>
      </w:r>
    </w:p>
    <w:p w14:paraId="433B903A" w14:textId="1B708803" w:rsidR="00575330" w:rsidRDefault="00575330" w:rsidP="00EF0F1A">
      <w:pPr>
        <w:pStyle w:val="Text-Einzug1"/>
        <w:numPr>
          <w:ilvl w:val="0"/>
          <w:numId w:val="10"/>
        </w:numPr>
        <w:spacing w:after="0"/>
        <w:ind w:left="1134" w:hanging="567"/>
        <w:rPr>
          <w:rFonts w:cstheme="minorHAnsi"/>
          <w:szCs w:val="24"/>
        </w:rPr>
      </w:pPr>
      <w:r>
        <w:rPr>
          <w:rFonts w:cstheme="minorHAnsi"/>
          <w:szCs w:val="24"/>
        </w:rPr>
        <w:t>der DIN 14620</w:t>
      </w:r>
    </w:p>
    <w:p w14:paraId="798A3DE4" w14:textId="5C4CEC52" w:rsidR="00F75553" w:rsidRPr="00EF0F1A" w:rsidRDefault="00575330" w:rsidP="00EF0F1A">
      <w:pPr>
        <w:pStyle w:val="Text-Einzug1"/>
        <w:numPr>
          <w:ilvl w:val="0"/>
          <w:numId w:val="10"/>
        </w:numPr>
        <w:spacing w:after="0"/>
        <w:ind w:left="1134" w:hanging="567"/>
        <w:rPr>
          <w:rFonts w:cstheme="minorHAnsi"/>
          <w:szCs w:val="24"/>
        </w:rPr>
      </w:pPr>
      <w:r>
        <w:rPr>
          <w:rFonts w:cstheme="minorHAnsi"/>
          <w:szCs w:val="24"/>
        </w:rPr>
        <w:t>der DIN 0100-717</w:t>
      </w:r>
    </w:p>
    <w:p w14:paraId="47755348" w14:textId="77777777" w:rsidR="001F302D" w:rsidRPr="007F6FF7" w:rsidRDefault="001F302D" w:rsidP="00D06D75">
      <w:pPr>
        <w:pStyle w:val="Text-Einzug1"/>
        <w:numPr>
          <w:ilvl w:val="0"/>
          <w:numId w:val="10"/>
        </w:numPr>
        <w:ind w:left="1134" w:hanging="567"/>
        <w:contextualSpacing/>
        <w:rPr>
          <w:rFonts w:cstheme="minorHAnsi"/>
          <w:szCs w:val="24"/>
        </w:rPr>
      </w:pPr>
      <w:r w:rsidRPr="007F6FF7">
        <w:rPr>
          <w:rFonts w:cstheme="minorHAnsi"/>
          <w:szCs w:val="24"/>
        </w:rPr>
        <w:t>der Straßenverkehrs-Zulassungs-Ordnung,</w:t>
      </w:r>
    </w:p>
    <w:p w14:paraId="7B08C9F1" w14:textId="77777777" w:rsidR="00396E7B" w:rsidRPr="007F6FF7" w:rsidRDefault="00396E7B" w:rsidP="00D06D75">
      <w:pPr>
        <w:pStyle w:val="Text-Einzug1"/>
        <w:numPr>
          <w:ilvl w:val="0"/>
          <w:numId w:val="10"/>
        </w:numPr>
        <w:ind w:left="1134" w:hanging="567"/>
        <w:contextualSpacing/>
        <w:rPr>
          <w:rFonts w:cstheme="minorHAnsi"/>
          <w:szCs w:val="24"/>
        </w:rPr>
      </w:pPr>
      <w:r w:rsidRPr="007F6FF7">
        <w:rPr>
          <w:rFonts w:cstheme="minorHAnsi"/>
          <w:szCs w:val="24"/>
        </w:rPr>
        <w:t xml:space="preserve">dem neuesten Stand der Technik, </w:t>
      </w:r>
    </w:p>
    <w:p w14:paraId="1B382C1F" w14:textId="77777777" w:rsidR="00396E7B" w:rsidRPr="007F6FF7" w:rsidRDefault="00EB57F1" w:rsidP="00D06D75">
      <w:pPr>
        <w:pStyle w:val="Text-Einzug1"/>
        <w:numPr>
          <w:ilvl w:val="0"/>
          <w:numId w:val="10"/>
        </w:numPr>
        <w:ind w:left="1134" w:hanging="567"/>
        <w:contextualSpacing/>
        <w:rPr>
          <w:rFonts w:cstheme="minorHAnsi"/>
          <w:szCs w:val="24"/>
        </w:rPr>
      </w:pPr>
      <w:r w:rsidRPr="007F6FF7">
        <w:rPr>
          <w:rFonts w:cstheme="minorHAnsi"/>
          <w:szCs w:val="24"/>
        </w:rPr>
        <w:t xml:space="preserve">dem zulässigen Gesamtgewicht, </w:t>
      </w:r>
    </w:p>
    <w:p w14:paraId="5501679E" w14:textId="77777777" w:rsidR="00783573" w:rsidRPr="007F6FF7" w:rsidRDefault="008B478F" w:rsidP="00D06D75">
      <w:pPr>
        <w:pStyle w:val="Text-Einzug1"/>
        <w:numPr>
          <w:ilvl w:val="0"/>
          <w:numId w:val="10"/>
        </w:numPr>
        <w:ind w:left="1134" w:hanging="567"/>
        <w:contextualSpacing/>
        <w:rPr>
          <w:rFonts w:cstheme="minorHAnsi"/>
          <w:szCs w:val="24"/>
        </w:rPr>
      </w:pPr>
      <w:r w:rsidRPr="007F6FF7">
        <w:rPr>
          <w:rFonts w:cstheme="minorHAnsi"/>
          <w:szCs w:val="24"/>
        </w:rPr>
        <w:t xml:space="preserve">den </w:t>
      </w:r>
      <w:r w:rsidR="00396E7B" w:rsidRPr="007F6FF7">
        <w:rPr>
          <w:rFonts w:cstheme="minorHAnsi"/>
          <w:szCs w:val="24"/>
        </w:rPr>
        <w:t>anerkannten Regeln der Technik,</w:t>
      </w:r>
    </w:p>
    <w:p w14:paraId="31F107BE" w14:textId="77777777" w:rsidR="00396E7B" w:rsidRPr="007F6FF7" w:rsidRDefault="00783573" w:rsidP="00D06D75">
      <w:pPr>
        <w:pStyle w:val="Text-Einzug1"/>
        <w:numPr>
          <w:ilvl w:val="0"/>
          <w:numId w:val="10"/>
        </w:numPr>
        <w:ind w:left="1134" w:hanging="567"/>
        <w:contextualSpacing/>
        <w:rPr>
          <w:rFonts w:cstheme="minorHAnsi"/>
          <w:szCs w:val="24"/>
        </w:rPr>
      </w:pPr>
      <w:r w:rsidRPr="007F6FF7">
        <w:rPr>
          <w:rFonts w:cstheme="minorHAnsi"/>
          <w:szCs w:val="24"/>
        </w:rPr>
        <w:t>den CE-Normen,</w:t>
      </w:r>
      <w:r w:rsidR="00396E7B" w:rsidRPr="007F6FF7">
        <w:rPr>
          <w:rFonts w:cstheme="minorHAnsi"/>
          <w:szCs w:val="24"/>
        </w:rPr>
        <w:t xml:space="preserve"> </w:t>
      </w:r>
    </w:p>
    <w:p w14:paraId="06C2DAB8" w14:textId="77777777" w:rsidR="00396E7B" w:rsidRPr="007F6FF7" w:rsidRDefault="00396E7B" w:rsidP="00D06D75">
      <w:pPr>
        <w:pStyle w:val="Text-Einzug1"/>
        <w:numPr>
          <w:ilvl w:val="0"/>
          <w:numId w:val="10"/>
        </w:numPr>
        <w:ind w:left="1134" w:hanging="567"/>
        <w:contextualSpacing/>
        <w:rPr>
          <w:rFonts w:cstheme="minorHAnsi"/>
          <w:szCs w:val="24"/>
        </w:rPr>
      </w:pPr>
      <w:r w:rsidRPr="007F6FF7">
        <w:rPr>
          <w:rFonts w:cstheme="minorHAnsi"/>
          <w:szCs w:val="24"/>
        </w:rPr>
        <w:t xml:space="preserve">den Vorschriften über elektrische Anlagen (VDE-/DIN-Normen), </w:t>
      </w:r>
    </w:p>
    <w:p w14:paraId="7C4D7E63" w14:textId="77777777" w:rsidR="00396E7B" w:rsidRPr="007F6FF7" w:rsidRDefault="00396E7B" w:rsidP="00D06D75">
      <w:pPr>
        <w:pStyle w:val="Text-Einzug1"/>
        <w:numPr>
          <w:ilvl w:val="0"/>
          <w:numId w:val="10"/>
        </w:numPr>
        <w:ind w:left="1134" w:hanging="567"/>
        <w:contextualSpacing/>
        <w:rPr>
          <w:rFonts w:cstheme="minorHAnsi"/>
          <w:szCs w:val="24"/>
        </w:rPr>
      </w:pPr>
      <w:r w:rsidRPr="007F6FF7">
        <w:rPr>
          <w:rFonts w:cstheme="minorHAnsi"/>
          <w:szCs w:val="24"/>
        </w:rPr>
        <w:t xml:space="preserve">den Vorschriften über elektromagnetische Verträglichkeit (EMV), </w:t>
      </w:r>
    </w:p>
    <w:p w14:paraId="43F688FC" w14:textId="77777777" w:rsidR="00396E7B" w:rsidRPr="007F6FF7" w:rsidRDefault="00396E7B" w:rsidP="00D06D75">
      <w:pPr>
        <w:pStyle w:val="Text-Einzug1"/>
        <w:numPr>
          <w:ilvl w:val="0"/>
          <w:numId w:val="10"/>
        </w:numPr>
        <w:ind w:left="1134" w:hanging="567"/>
        <w:rPr>
          <w:rFonts w:cstheme="minorHAnsi"/>
          <w:szCs w:val="24"/>
        </w:rPr>
      </w:pPr>
      <w:r w:rsidRPr="007F6FF7">
        <w:rPr>
          <w:rFonts w:cstheme="minorHAnsi"/>
          <w:szCs w:val="24"/>
        </w:rPr>
        <w:t xml:space="preserve">den </w:t>
      </w:r>
      <w:r w:rsidR="00D06D75" w:rsidRPr="007F6FF7">
        <w:rPr>
          <w:rFonts w:cstheme="minorHAnsi"/>
          <w:szCs w:val="24"/>
        </w:rPr>
        <w:t>Unfallverhütungsvorschriften</w:t>
      </w:r>
      <w:r w:rsidRPr="007F6FF7">
        <w:rPr>
          <w:rFonts w:cstheme="minorHAnsi"/>
          <w:szCs w:val="24"/>
        </w:rPr>
        <w:t xml:space="preserve"> und allen mit geltenden weiteren Regeln, Vorschriften, Normen und gesetzlichen Bestimmungen </w:t>
      </w:r>
    </w:p>
    <w:p w14:paraId="63F21079" w14:textId="77777777" w:rsidR="00173E1E" w:rsidRPr="007F6FF7" w:rsidRDefault="00396E7B" w:rsidP="00173E1E">
      <w:pPr>
        <w:pStyle w:val="Text-Einzug1"/>
        <w:rPr>
          <w:rFonts w:cstheme="minorHAnsi"/>
          <w:szCs w:val="24"/>
        </w:rPr>
      </w:pPr>
      <w:r w:rsidRPr="007F6FF7">
        <w:rPr>
          <w:rFonts w:cstheme="minorHAnsi"/>
          <w:szCs w:val="24"/>
        </w:rPr>
        <w:t>Die</w:t>
      </w:r>
      <w:r w:rsidR="00D06D75" w:rsidRPr="007F6FF7">
        <w:rPr>
          <w:rFonts w:cstheme="minorHAnsi"/>
          <w:szCs w:val="24"/>
        </w:rPr>
        <w:t xml:space="preserve"> Qualitätsanforderung </w:t>
      </w:r>
      <w:r w:rsidR="002659B8" w:rsidRPr="007F6FF7">
        <w:rPr>
          <w:rFonts w:cstheme="minorHAnsi"/>
          <w:szCs w:val="24"/>
        </w:rPr>
        <w:t xml:space="preserve">für den Ausbau </w:t>
      </w:r>
      <w:r w:rsidR="00D06D75" w:rsidRPr="007F6FF7">
        <w:rPr>
          <w:rFonts w:cstheme="minorHAnsi"/>
          <w:szCs w:val="24"/>
        </w:rPr>
        <w:t>gemäß ISO </w:t>
      </w:r>
      <w:r w:rsidRPr="007F6FF7">
        <w:rPr>
          <w:rFonts w:cstheme="minorHAnsi"/>
          <w:szCs w:val="24"/>
        </w:rPr>
        <w:t>9001</w:t>
      </w:r>
      <w:r w:rsidR="006134AF" w:rsidRPr="007F6FF7">
        <w:rPr>
          <w:rFonts w:cstheme="minorHAnsi"/>
          <w:szCs w:val="24"/>
        </w:rPr>
        <w:t>:2015 ist</w:t>
      </w:r>
      <w:r w:rsidRPr="007F6FF7">
        <w:rPr>
          <w:rFonts w:cstheme="minorHAnsi"/>
          <w:szCs w:val="24"/>
        </w:rPr>
        <w:t xml:space="preserve"> einzuhalten.</w:t>
      </w:r>
      <w:r w:rsidR="00D06D75" w:rsidRPr="007F6FF7">
        <w:rPr>
          <w:rFonts w:cstheme="minorHAnsi"/>
          <w:szCs w:val="24"/>
        </w:rPr>
        <w:t xml:space="preserve"> </w:t>
      </w:r>
      <w:r w:rsidRPr="007F6FF7">
        <w:rPr>
          <w:rFonts w:cstheme="minorHAnsi"/>
          <w:szCs w:val="24"/>
        </w:rPr>
        <w:t xml:space="preserve">Das Leistungsverzeichnis </w:t>
      </w:r>
      <w:r w:rsidR="0073477B" w:rsidRPr="007F6FF7">
        <w:rPr>
          <w:rFonts w:cstheme="minorHAnsi"/>
          <w:szCs w:val="24"/>
        </w:rPr>
        <w:t>muss</w:t>
      </w:r>
      <w:r w:rsidRPr="007F6FF7">
        <w:rPr>
          <w:rFonts w:cstheme="minorHAnsi"/>
          <w:szCs w:val="24"/>
        </w:rPr>
        <w:t xml:space="preserve"> alle nach dieser </w:t>
      </w:r>
      <w:r w:rsidR="00062208" w:rsidRPr="007F6FF7">
        <w:rPr>
          <w:rFonts w:cstheme="minorHAnsi"/>
          <w:szCs w:val="24"/>
        </w:rPr>
        <w:t>DIN-Vorschrift</w:t>
      </w:r>
      <w:r w:rsidRPr="007F6FF7">
        <w:rPr>
          <w:rFonts w:cstheme="minorHAnsi"/>
          <w:szCs w:val="24"/>
        </w:rPr>
        <w:t xml:space="preserve"> </w:t>
      </w:r>
      <w:r w:rsidR="006134AF" w:rsidRPr="007F6FF7">
        <w:rPr>
          <w:rFonts w:cstheme="minorHAnsi"/>
          <w:szCs w:val="24"/>
        </w:rPr>
        <w:t>ISO 9001</w:t>
      </w:r>
      <w:r w:rsidR="0073477B" w:rsidRPr="007F6FF7">
        <w:rPr>
          <w:rFonts w:cstheme="minorHAnsi"/>
          <w:szCs w:val="24"/>
        </w:rPr>
        <w:t xml:space="preserve"> </w:t>
      </w:r>
      <w:r w:rsidRPr="007F6FF7">
        <w:rPr>
          <w:rFonts w:cstheme="minorHAnsi"/>
          <w:szCs w:val="24"/>
        </w:rPr>
        <w:t>vorgeschriebenen Pflichtausrüstungsgegenstände sowie Halterungen</w:t>
      </w:r>
      <w:r w:rsidR="0073477B" w:rsidRPr="007F6FF7">
        <w:rPr>
          <w:rFonts w:cstheme="minorHAnsi"/>
          <w:szCs w:val="24"/>
        </w:rPr>
        <w:t xml:space="preserve"> enthalten</w:t>
      </w:r>
      <w:r w:rsidRPr="007F6FF7">
        <w:rPr>
          <w:rFonts w:cstheme="minorHAnsi"/>
          <w:szCs w:val="24"/>
        </w:rPr>
        <w:t>.</w:t>
      </w:r>
    </w:p>
    <w:p w14:paraId="586EE57F" w14:textId="77777777" w:rsidR="00E95682" w:rsidRPr="007F6FF7" w:rsidRDefault="00396E7B" w:rsidP="00173E1E">
      <w:pPr>
        <w:pStyle w:val="berschrift1"/>
        <w:rPr>
          <w:rFonts w:asciiTheme="minorHAnsi" w:hAnsiTheme="minorHAnsi" w:cstheme="minorHAnsi"/>
          <w:szCs w:val="24"/>
        </w:rPr>
      </w:pPr>
      <w:r w:rsidRPr="007F6FF7">
        <w:rPr>
          <w:rFonts w:asciiTheme="minorHAnsi" w:hAnsiTheme="minorHAnsi" w:cstheme="minorHAnsi"/>
          <w:szCs w:val="24"/>
        </w:rPr>
        <w:t>Angebotsunterlagen</w:t>
      </w:r>
    </w:p>
    <w:p w14:paraId="3167166C" w14:textId="77777777" w:rsidR="00396E7B" w:rsidRPr="00531F58" w:rsidRDefault="00396E7B" w:rsidP="00173E1E">
      <w:pPr>
        <w:pStyle w:val="berschrift2"/>
        <w:rPr>
          <w:rFonts w:asciiTheme="minorHAnsi" w:hAnsiTheme="minorHAnsi" w:cstheme="minorHAnsi"/>
          <w:b w:val="0"/>
          <w:szCs w:val="24"/>
        </w:rPr>
      </w:pPr>
      <w:r w:rsidRPr="00531F58">
        <w:rPr>
          <w:rFonts w:asciiTheme="minorHAnsi" w:hAnsiTheme="minorHAnsi" w:cstheme="minorHAnsi"/>
          <w:b w:val="0"/>
          <w:szCs w:val="24"/>
        </w:rPr>
        <w:t xml:space="preserve">Aus den vorgelegten Angebotsunterlagen muss eindeutig erkennbar sein, dass die in der Leistungsbeschreibung dargestellten Anforderungen erfüllt werden. Es </w:t>
      </w:r>
      <w:r w:rsidRPr="00531F58">
        <w:rPr>
          <w:rFonts w:asciiTheme="minorHAnsi" w:hAnsiTheme="minorHAnsi" w:cstheme="minorHAnsi"/>
          <w:b w:val="0"/>
          <w:szCs w:val="24"/>
        </w:rPr>
        <w:lastRenderedPageBreak/>
        <w:t xml:space="preserve">müssen Angaben über die Konstruktion und die dafür vorgesehenen Werkstoffe sowie über die Fertigungsmethoden ausführlich dargestellt werden. Sofern alternative Werkstoffe, Konstruktionen oder Fertigungsmethoden angeboten werden, sind deren Vorteile gegenüber den genannten Forderungen der Leistungsbeschreibung </w:t>
      </w:r>
      <w:r w:rsidR="008B478F" w:rsidRPr="00531F58">
        <w:rPr>
          <w:rFonts w:asciiTheme="minorHAnsi" w:hAnsiTheme="minorHAnsi" w:cstheme="minorHAnsi"/>
          <w:b w:val="0"/>
          <w:szCs w:val="24"/>
        </w:rPr>
        <w:t>darzustellen</w:t>
      </w:r>
      <w:r w:rsidRPr="00531F58">
        <w:rPr>
          <w:rFonts w:asciiTheme="minorHAnsi" w:hAnsiTheme="minorHAnsi" w:cstheme="minorHAnsi"/>
          <w:b w:val="0"/>
          <w:szCs w:val="24"/>
        </w:rPr>
        <w:t xml:space="preserve">. Unvollständige Angebotsunterlagen werden nicht berücksichtigt. </w:t>
      </w:r>
    </w:p>
    <w:p w14:paraId="5AD40C8B" w14:textId="77777777" w:rsidR="00396E7B" w:rsidRPr="00531F58" w:rsidRDefault="00396E7B" w:rsidP="00D06D75">
      <w:pPr>
        <w:pStyle w:val="berschrift2"/>
        <w:rPr>
          <w:rFonts w:asciiTheme="minorHAnsi" w:hAnsiTheme="minorHAnsi" w:cstheme="minorHAnsi"/>
          <w:b w:val="0"/>
          <w:szCs w:val="24"/>
        </w:rPr>
      </w:pPr>
      <w:r w:rsidRPr="00531F58">
        <w:rPr>
          <w:rFonts w:asciiTheme="minorHAnsi" w:hAnsiTheme="minorHAnsi" w:cstheme="minorHAnsi"/>
          <w:b w:val="0"/>
          <w:szCs w:val="24"/>
        </w:rPr>
        <w:t xml:space="preserve">Nebenangebote </w:t>
      </w:r>
      <w:r w:rsidR="00A71AE0" w:rsidRPr="00531F58">
        <w:rPr>
          <w:rFonts w:asciiTheme="minorHAnsi" w:hAnsiTheme="minorHAnsi" w:cstheme="minorHAnsi"/>
          <w:b w:val="0"/>
          <w:szCs w:val="24"/>
        </w:rPr>
        <w:t>sind nicht zugelassen.</w:t>
      </w:r>
    </w:p>
    <w:p w14:paraId="13F20C23" w14:textId="1F2E1039" w:rsidR="00D67C14" w:rsidRPr="00110444" w:rsidRDefault="00110444" w:rsidP="00D67C14">
      <w:pPr>
        <w:pStyle w:val="berschrift2"/>
        <w:rPr>
          <w:rFonts w:asciiTheme="minorHAnsi" w:hAnsiTheme="minorHAnsi" w:cstheme="minorHAnsi"/>
          <w:b w:val="0"/>
          <w:szCs w:val="24"/>
        </w:rPr>
      </w:pPr>
      <w:r>
        <w:rPr>
          <w:rFonts w:asciiTheme="minorHAnsi" w:hAnsiTheme="minorHAnsi" w:cstheme="minorHAnsi"/>
          <w:b w:val="0"/>
          <w:szCs w:val="24"/>
        </w:rPr>
        <w:t xml:space="preserve">Werden Unterlagen und/oder Prospektmaterial dem Angebot beigefügt, müssen diese in deutscher Sprache sein. </w:t>
      </w:r>
    </w:p>
    <w:p w14:paraId="2E042426" w14:textId="2688FB3A" w:rsidR="00531F58" w:rsidRDefault="00203715" w:rsidP="00F85E26">
      <w:pPr>
        <w:pStyle w:val="berschrift2"/>
        <w:rPr>
          <w:rFonts w:asciiTheme="minorHAnsi" w:hAnsiTheme="minorHAnsi" w:cstheme="minorHAnsi"/>
          <w:b w:val="0"/>
          <w:szCs w:val="24"/>
        </w:rPr>
      </w:pPr>
      <w:r>
        <w:rPr>
          <w:rFonts w:asciiTheme="minorHAnsi" w:hAnsiTheme="minorHAnsi" w:cstheme="minorHAnsi"/>
          <w:b w:val="0"/>
          <w:szCs w:val="24"/>
        </w:rPr>
        <w:t xml:space="preserve">Auf alle für die Ausführung des Auftrags erforderlichen Ausnahmegenehmigungen ist bereits mit Angebotsabgabe schriftlich hinzuweisen. Erforderliche Ausnahmegenehmigungen, auf die nicht hingewiesen wurde, sowie alle im Verantwortungsbereich der Auftragnehmerin/des Auftragnehmers liegenden Ausnahmegenehmigungen sind von der Auftragnehmerin/dem Auftragnehmer auf eigene Kosten einzuholen. </w:t>
      </w:r>
    </w:p>
    <w:p w14:paraId="6FEB89C3" w14:textId="77777777" w:rsidR="00396E7B" w:rsidRPr="00531F58" w:rsidRDefault="00F85E26" w:rsidP="00F85E26">
      <w:pPr>
        <w:pStyle w:val="berschrift2"/>
        <w:rPr>
          <w:rFonts w:asciiTheme="minorHAnsi" w:hAnsiTheme="minorHAnsi" w:cstheme="minorHAnsi"/>
          <w:b w:val="0"/>
          <w:szCs w:val="24"/>
        </w:rPr>
      </w:pPr>
      <w:r w:rsidRPr="00531F58">
        <w:rPr>
          <w:rFonts w:asciiTheme="minorHAnsi" w:hAnsiTheme="minorHAnsi" w:cstheme="minorHAnsi"/>
          <w:b w:val="0"/>
          <w:szCs w:val="24"/>
        </w:rPr>
        <w:t xml:space="preserve">Die Kommunikation im Vergabeverfahren </w:t>
      </w:r>
      <w:r w:rsidRPr="00A947C7">
        <w:rPr>
          <w:rFonts w:asciiTheme="minorHAnsi" w:hAnsiTheme="minorHAnsi" w:cstheme="minorHAnsi"/>
          <w:b w:val="0"/>
          <w:szCs w:val="24"/>
        </w:rPr>
        <w:t xml:space="preserve">wird </w:t>
      </w:r>
      <w:r w:rsidR="0093590C" w:rsidRPr="00A947C7">
        <w:rPr>
          <w:rFonts w:asciiTheme="minorHAnsi" w:hAnsiTheme="minorHAnsi" w:cstheme="minorHAnsi"/>
          <w:b w:val="0"/>
          <w:szCs w:val="24"/>
        </w:rPr>
        <w:t xml:space="preserve">in deutscher Sprache und </w:t>
      </w:r>
      <w:r w:rsidRPr="00A947C7">
        <w:rPr>
          <w:rFonts w:asciiTheme="minorHAnsi" w:hAnsiTheme="minorHAnsi" w:cstheme="minorHAnsi"/>
          <w:b w:val="0"/>
          <w:szCs w:val="24"/>
        </w:rPr>
        <w:t>ausschließlich</w:t>
      </w:r>
      <w:r w:rsidRPr="00531F58">
        <w:rPr>
          <w:rFonts w:asciiTheme="minorHAnsi" w:hAnsiTheme="minorHAnsi" w:cstheme="minorHAnsi"/>
          <w:b w:val="0"/>
          <w:szCs w:val="24"/>
        </w:rPr>
        <w:t xml:space="preserve"> über den Vergabemarktplatz NRW </w:t>
      </w:r>
      <w:r w:rsidR="00372225" w:rsidRPr="00531F58">
        <w:rPr>
          <w:rFonts w:asciiTheme="minorHAnsi" w:hAnsiTheme="minorHAnsi" w:cstheme="minorHAnsi"/>
          <w:b w:val="0"/>
          <w:szCs w:val="24"/>
        </w:rPr>
        <w:t xml:space="preserve">in </w:t>
      </w:r>
      <w:r w:rsidRPr="00531F58">
        <w:rPr>
          <w:rFonts w:asciiTheme="minorHAnsi" w:hAnsiTheme="minorHAnsi" w:cstheme="minorHAnsi"/>
          <w:b w:val="0"/>
          <w:szCs w:val="24"/>
        </w:rPr>
        <w:t>geführt.</w:t>
      </w:r>
    </w:p>
    <w:p w14:paraId="3A10F461" w14:textId="77777777" w:rsidR="00E95682" w:rsidRPr="007F6FF7" w:rsidRDefault="00396E7B" w:rsidP="00E95682">
      <w:pPr>
        <w:pStyle w:val="berschrift1"/>
        <w:rPr>
          <w:rFonts w:asciiTheme="minorHAnsi" w:hAnsiTheme="minorHAnsi" w:cstheme="minorHAnsi"/>
          <w:color w:val="auto"/>
          <w:szCs w:val="24"/>
        </w:rPr>
      </w:pPr>
      <w:r w:rsidRPr="007F6FF7">
        <w:rPr>
          <w:rFonts w:asciiTheme="minorHAnsi" w:hAnsiTheme="minorHAnsi" w:cstheme="minorHAnsi"/>
          <w:color w:val="auto"/>
          <w:szCs w:val="24"/>
        </w:rPr>
        <w:t>Gewährleistung</w:t>
      </w:r>
      <w:r w:rsidR="008B478F" w:rsidRPr="007F6FF7">
        <w:rPr>
          <w:rFonts w:asciiTheme="minorHAnsi" w:hAnsiTheme="minorHAnsi" w:cstheme="minorHAnsi"/>
          <w:color w:val="auto"/>
          <w:szCs w:val="24"/>
        </w:rPr>
        <w:t>, Produkthaftung</w:t>
      </w:r>
    </w:p>
    <w:p w14:paraId="377BEE80" w14:textId="77777777" w:rsidR="0056148E" w:rsidRPr="00531F58" w:rsidRDefault="0056148E" w:rsidP="0056148E">
      <w:pPr>
        <w:pStyle w:val="berschrift2"/>
        <w:rPr>
          <w:rFonts w:asciiTheme="minorHAnsi" w:hAnsiTheme="minorHAnsi" w:cstheme="minorHAnsi"/>
          <w:b w:val="0"/>
          <w:color w:val="auto"/>
          <w:szCs w:val="24"/>
        </w:rPr>
      </w:pPr>
      <w:r w:rsidRPr="00531F58">
        <w:rPr>
          <w:rFonts w:asciiTheme="minorHAnsi" w:hAnsiTheme="minorHAnsi" w:cstheme="minorHAnsi"/>
          <w:b w:val="0"/>
          <w:szCs w:val="24"/>
        </w:rPr>
        <w:t>Weist die erbrachte</w:t>
      </w:r>
      <w:r w:rsidRPr="007F6FF7">
        <w:rPr>
          <w:rFonts w:asciiTheme="minorHAnsi" w:hAnsiTheme="minorHAnsi" w:cstheme="minorHAnsi"/>
          <w:b w:val="0"/>
          <w:szCs w:val="24"/>
        </w:rPr>
        <w:t xml:space="preserve"> </w:t>
      </w:r>
      <w:r w:rsidRPr="00531F58">
        <w:rPr>
          <w:rFonts w:asciiTheme="minorHAnsi" w:hAnsiTheme="minorHAnsi" w:cstheme="minorHAnsi"/>
          <w:b w:val="0"/>
          <w:color w:val="auto"/>
          <w:szCs w:val="24"/>
        </w:rPr>
        <w:t>Leistung Mängel auf, so kann die Auftraggeberin kurzfristige Vertragserfüllung durch Nachbesserung verlangen.</w:t>
      </w:r>
    </w:p>
    <w:p w14:paraId="2879865C" w14:textId="77777777" w:rsidR="0056148E" w:rsidRPr="00531F58" w:rsidRDefault="0056148E" w:rsidP="0056148E">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 xml:space="preserve">Nachbesserungen haben unverzüglich u </w:t>
      </w:r>
      <w:r w:rsidR="008D798B" w:rsidRPr="00531F58">
        <w:rPr>
          <w:rFonts w:asciiTheme="minorHAnsi" w:hAnsiTheme="minorHAnsi" w:cstheme="minorHAnsi"/>
          <w:b w:val="0"/>
          <w:color w:val="auto"/>
          <w:szCs w:val="24"/>
        </w:rPr>
        <w:t xml:space="preserve">Lasten der Auftragnehmerin/dem Auftragnehmer zu </w:t>
      </w:r>
      <w:r w:rsidRPr="00531F58">
        <w:rPr>
          <w:rFonts w:asciiTheme="minorHAnsi" w:hAnsiTheme="minorHAnsi" w:cstheme="minorHAnsi"/>
          <w:b w:val="0"/>
          <w:color w:val="auto"/>
          <w:szCs w:val="24"/>
        </w:rPr>
        <w:t xml:space="preserve">erfolgen. Die Auftragnehmerin/Der Auftragnehmer </w:t>
      </w:r>
      <w:r w:rsidR="00F85E26" w:rsidRPr="00531F58">
        <w:rPr>
          <w:rFonts w:asciiTheme="minorHAnsi" w:hAnsiTheme="minorHAnsi" w:cstheme="minorHAnsi"/>
          <w:b w:val="0"/>
          <w:color w:val="auto"/>
          <w:szCs w:val="24"/>
        </w:rPr>
        <w:t xml:space="preserve">ist verpflichtet, Teile, die </w:t>
      </w:r>
      <w:r w:rsidRPr="00531F58">
        <w:rPr>
          <w:rFonts w:asciiTheme="minorHAnsi" w:hAnsiTheme="minorHAnsi" w:cstheme="minorHAnsi"/>
          <w:b w:val="0"/>
          <w:color w:val="auto"/>
          <w:szCs w:val="24"/>
        </w:rPr>
        <w:t>durch andere ersetzt</w:t>
      </w:r>
      <w:r w:rsidR="00F85E26" w:rsidRPr="00531F58">
        <w:rPr>
          <w:rFonts w:asciiTheme="minorHAnsi" w:hAnsiTheme="minorHAnsi" w:cstheme="minorHAnsi"/>
          <w:b w:val="0"/>
          <w:color w:val="auto"/>
          <w:szCs w:val="24"/>
        </w:rPr>
        <w:t xml:space="preserve"> werden</w:t>
      </w:r>
      <w:r w:rsidRPr="00531F58">
        <w:rPr>
          <w:rFonts w:asciiTheme="minorHAnsi" w:hAnsiTheme="minorHAnsi" w:cstheme="minorHAnsi"/>
          <w:b w:val="0"/>
          <w:color w:val="auto"/>
          <w:szCs w:val="24"/>
        </w:rPr>
        <w:t xml:space="preserve">, zu </w:t>
      </w:r>
      <w:r w:rsidR="00F85E26" w:rsidRPr="00531F58">
        <w:rPr>
          <w:rFonts w:asciiTheme="minorHAnsi" w:hAnsiTheme="minorHAnsi" w:cstheme="minorHAnsi"/>
          <w:b w:val="0"/>
          <w:color w:val="auto"/>
          <w:szCs w:val="24"/>
        </w:rPr>
        <w:t>ihren/</w:t>
      </w:r>
      <w:r w:rsidRPr="00531F58">
        <w:rPr>
          <w:rFonts w:asciiTheme="minorHAnsi" w:hAnsiTheme="minorHAnsi" w:cstheme="minorHAnsi"/>
          <w:b w:val="0"/>
          <w:color w:val="auto"/>
          <w:szCs w:val="24"/>
        </w:rPr>
        <w:t>seinen Lasten zurückzunehmen.</w:t>
      </w:r>
    </w:p>
    <w:p w14:paraId="59243370" w14:textId="77777777" w:rsidR="0056148E" w:rsidRPr="00531F58" w:rsidRDefault="0056148E" w:rsidP="0056148E">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 xml:space="preserve">Werden durch die Nachbesserung zusätzlich vom Hersteller vorgeschriebene Wartungsarbeiten erforderlich, müssen auch diese Kosten </w:t>
      </w:r>
      <w:r w:rsidR="00755028" w:rsidRPr="00531F58">
        <w:rPr>
          <w:rFonts w:asciiTheme="minorHAnsi" w:hAnsiTheme="minorHAnsi" w:cstheme="minorHAnsi"/>
          <w:b w:val="0"/>
          <w:color w:val="auto"/>
          <w:szCs w:val="24"/>
        </w:rPr>
        <w:t>einschließlich</w:t>
      </w:r>
      <w:r w:rsidRPr="00531F58">
        <w:rPr>
          <w:rFonts w:asciiTheme="minorHAnsi" w:hAnsiTheme="minorHAnsi" w:cstheme="minorHAnsi"/>
          <w:b w:val="0"/>
          <w:color w:val="auto"/>
          <w:szCs w:val="24"/>
        </w:rPr>
        <w:t xml:space="preserve"> der anfallenden Kosten für die benötigten Materialien, Betriebs- und Verbrauchsmittel (z. B. Schmierstoffe) von der Auftragnehmerin/vom Auftragnehmer getragen werden.</w:t>
      </w:r>
    </w:p>
    <w:p w14:paraId="5CD63C7B" w14:textId="77777777" w:rsidR="0056148E" w:rsidRPr="00531F58" w:rsidRDefault="0056148E" w:rsidP="0056148E">
      <w:pPr>
        <w:pStyle w:val="berschrift2"/>
        <w:rPr>
          <w:rFonts w:asciiTheme="minorHAnsi" w:hAnsiTheme="minorHAnsi" w:cstheme="minorHAnsi"/>
          <w:b w:val="0"/>
          <w:szCs w:val="24"/>
        </w:rPr>
      </w:pPr>
      <w:r w:rsidRPr="00531F58">
        <w:rPr>
          <w:rFonts w:asciiTheme="minorHAnsi" w:hAnsiTheme="minorHAnsi" w:cstheme="minorHAnsi"/>
          <w:b w:val="0"/>
          <w:szCs w:val="24"/>
        </w:rPr>
        <w:t>Die Gewährleistungsfrist (mindestens 2 Jahre) und der Gewährleistungsumfang sind anzugeben. Hierzu wird auf die gesonderte, seitens des Fachdienstes Brandschutz und Rettungsdienst der Stadt Beckum zur Verfügung gestellte Erklärung sowie die Bewertungsmatrix verwiesen.</w:t>
      </w:r>
    </w:p>
    <w:p w14:paraId="21DB30FF" w14:textId="78F41017" w:rsidR="0056148E" w:rsidRPr="0095229F" w:rsidRDefault="0056148E" w:rsidP="0095229F">
      <w:pPr>
        <w:pStyle w:val="berschrift2"/>
        <w:numPr>
          <w:ilvl w:val="1"/>
          <w:numId w:val="37"/>
        </w:numPr>
        <w:rPr>
          <w:rFonts w:asciiTheme="minorHAnsi" w:hAnsiTheme="minorHAnsi" w:cstheme="minorHAnsi"/>
          <w:b w:val="0"/>
          <w:szCs w:val="24"/>
        </w:rPr>
      </w:pPr>
      <w:r w:rsidRPr="0095229F">
        <w:rPr>
          <w:rFonts w:asciiTheme="minorHAnsi" w:hAnsiTheme="minorHAnsi" w:cstheme="minorHAnsi"/>
          <w:b w:val="0"/>
          <w:szCs w:val="24"/>
        </w:rPr>
        <w:t>Die Gewährleistungspflicht verlänge</w:t>
      </w:r>
      <w:r w:rsidR="00254241" w:rsidRPr="0095229F">
        <w:rPr>
          <w:rFonts w:asciiTheme="minorHAnsi" w:hAnsiTheme="minorHAnsi" w:cstheme="minorHAnsi"/>
          <w:b w:val="0"/>
          <w:szCs w:val="24"/>
        </w:rPr>
        <w:t>rt sich um die Zeit, während</w:t>
      </w:r>
      <w:r w:rsidRPr="0095229F">
        <w:rPr>
          <w:rFonts w:asciiTheme="minorHAnsi" w:hAnsiTheme="minorHAnsi" w:cstheme="minorHAnsi"/>
          <w:b w:val="0"/>
          <w:szCs w:val="24"/>
        </w:rPr>
        <w:t xml:space="preserve"> </w:t>
      </w:r>
      <w:r w:rsidR="00EF0F1A">
        <w:rPr>
          <w:rFonts w:asciiTheme="minorHAnsi" w:hAnsiTheme="minorHAnsi" w:cstheme="minorHAnsi"/>
          <w:b w:val="0"/>
          <w:szCs w:val="24"/>
        </w:rPr>
        <w:t>der Einsatzleitwagen</w:t>
      </w:r>
      <w:r w:rsidRPr="0095229F">
        <w:rPr>
          <w:rFonts w:asciiTheme="minorHAnsi" w:hAnsiTheme="minorHAnsi" w:cstheme="minorHAnsi"/>
          <w:b w:val="0"/>
          <w:szCs w:val="24"/>
        </w:rPr>
        <w:t xml:space="preserve"> nicht bestimmungsgemäß von der Auftraggeberin genutzt werden kann.</w:t>
      </w:r>
    </w:p>
    <w:p w14:paraId="70F37934" w14:textId="77777777" w:rsidR="0056148E" w:rsidRPr="00531F58" w:rsidRDefault="0056148E" w:rsidP="0073477B">
      <w:pPr>
        <w:pStyle w:val="berschrift2"/>
        <w:numPr>
          <w:ilvl w:val="1"/>
          <w:numId w:val="37"/>
        </w:numPr>
        <w:rPr>
          <w:rFonts w:asciiTheme="minorHAnsi" w:hAnsiTheme="minorHAnsi" w:cstheme="minorHAnsi"/>
          <w:b w:val="0"/>
          <w:color w:val="auto"/>
          <w:szCs w:val="24"/>
        </w:rPr>
      </w:pPr>
      <w:r w:rsidRPr="00531F58">
        <w:rPr>
          <w:rFonts w:asciiTheme="minorHAnsi" w:hAnsiTheme="minorHAnsi" w:cstheme="minorHAnsi"/>
          <w:b w:val="0"/>
          <w:color w:val="auto"/>
          <w:szCs w:val="24"/>
        </w:rPr>
        <w:t>Die genannten Gewährleistungsansprüche verjähren frühestens nach 12 Monaten ab der schriftlichen Mitteilung des Mangels.</w:t>
      </w:r>
    </w:p>
    <w:p w14:paraId="477DC689" w14:textId="77777777" w:rsidR="00396E7B" w:rsidRPr="00531F58" w:rsidRDefault="00396E7B" w:rsidP="009A5CC3">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Der Hersteller übernim</w:t>
      </w:r>
      <w:r w:rsidR="007E52EC" w:rsidRPr="00531F58">
        <w:rPr>
          <w:rFonts w:asciiTheme="minorHAnsi" w:hAnsiTheme="minorHAnsi" w:cstheme="minorHAnsi"/>
          <w:b w:val="0"/>
          <w:color w:val="auto"/>
          <w:szCs w:val="24"/>
        </w:rPr>
        <w:t>mt die volle Produkthaftung gemäß</w:t>
      </w:r>
      <w:r w:rsidRPr="00531F58">
        <w:rPr>
          <w:rFonts w:asciiTheme="minorHAnsi" w:hAnsiTheme="minorHAnsi" w:cstheme="minorHAnsi"/>
          <w:b w:val="0"/>
          <w:color w:val="auto"/>
          <w:szCs w:val="24"/>
        </w:rPr>
        <w:t xml:space="preserve"> den gesetzlichen Bestimmungen.</w:t>
      </w:r>
    </w:p>
    <w:p w14:paraId="3F365F58" w14:textId="77777777" w:rsidR="00477CE7" w:rsidRPr="00531F58" w:rsidRDefault="002659B8" w:rsidP="002659B8">
      <w:pPr>
        <w:pStyle w:val="Listenabsatz"/>
        <w:numPr>
          <w:ilvl w:val="0"/>
          <w:numId w:val="38"/>
        </w:numPr>
        <w:tabs>
          <w:tab w:val="left" w:pos="1134"/>
        </w:tabs>
        <w:spacing w:after="120"/>
        <w:jc w:val="both"/>
        <w:rPr>
          <w:rFonts w:cstheme="minorHAnsi"/>
          <w:szCs w:val="24"/>
        </w:rPr>
      </w:pPr>
      <w:r w:rsidRPr="00531F58">
        <w:rPr>
          <w:rFonts w:cstheme="minorHAnsi"/>
          <w:szCs w:val="24"/>
        </w:rPr>
        <w:tab/>
      </w:r>
      <w:r w:rsidR="00396E7B" w:rsidRPr="00531F58">
        <w:rPr>
          <w:rFonts w:cstheme="minorHAnsi"/>
          <w:szCs w:val="24"/>
        </w:rPr>
        <w:t>Funktionssicherheit</w:t>
      </w:r>
      <w:r w:rsidR="00B842F9" w:rsidRPr="00531F58">
        <w:rPr>
          <w:rFonts w:cstheme="minorHAnsi"/>
          <w:szCs w:val="24"/>
        </w:rPr>
        <w:t xml:space="preserve">: </w:t>
      </w:r>
      <w:r w:rsidR="00396E7B" w:rsidRPr="00531F58">
        <w:rPr>
          <w:rFonts w:cstheme="minorHAnsi"/>
          <w:szCs w:val="24"/>
        </w:rPr>
        <w:t xml:space="preserve">Sicherheit vor Gefahren durch mangelnde Funktion von </w:t>
      </w:r>
      <w:r w:rsidRPr="00531F58">
        <w:rPr>
          <w:rFonts w:cstheme="minorHAnsi"/>
          <w:szCs w:val="24"/>
        </w:rPr>
        <w:tab/>
      </w:r>
      <w:r w:rsidR="00396E7B" w:rsidRPr="00531F58">
        <w:rPr>
          <w:rFonts w:cstheme="minorHAnsi"/>
          <w:szCs w:val="24"/>
        </w:rPr>
        <w:t>Bauteilen und Arbeitssystemen.</w:t>
      </w:r>
      <w:r w:rsidR="00477CE7" w:rsidRPr="00531F58">
        <w:rPr>
          <w:rFonts w:cstheme="minorHAnsi"/>
          <w:szCs w:val="24"/>
        </w:rPr>
        <w:t xml:space="preserve"> </w:t>
      </w:r>
      <w:r w:rsidR="00396E7B" w:rsidRPr="00531F58">
        <w:rPr>
          <w:rFonts w:cstheme="minorHAnsi"/>
          <w:szCs w:val="24"/>
        </w:rPr>
        <w:t>Ausführung entsprechend dieser Leistungs</w:t>
      </w:r>
      <w:r w:rsidRPr="00531F58">
        <w:rPr>
          <w:rFonts w:cstheme="minorHAnsi"/>
          <w:szCs w:val="24"/>
        </w:rPr>
        <w:t>-</w:t>
      </w:r>
      <w:r w:rsidRPr="00531F58">
        <w:rPr>
          <w:rFonts w:cstheme="minorHAnsi"/>
          <w:szCs w:val="24"/>
        </w:rPr>
        <w:tab/>
      </w:r>
      <w:r w:rsidR="00396E7B" w:rsidRPr="00531F58">
        <w:rPr>
          <w:rFonts w:cstheme="minorHAnsi"/>
          <w:szCs w:val="24"/>
        </w:rPr>
        <w:t>beschreibung.</w:t>
      </w:r>
    </w:p>
    <w:p w14:paraId="23F48A30" w14:textId="77777777" w:rsidR="00396E7B" w:rsidRPr="00531F58" w:rsidRDefault="00396E7B" w:rsidP="002659B8">
      <w:pPr>
        <w:numPr>
          <w:ilvl w:val="0"/>
          <w:numId w:val="38"/>
        </w:numPr>
        <w:tabs>
          <w:tab w:val="left" w:pos="1134"/>
        </w:tabs>
        <w:spacing w:after="120"/>
        <w:ind w:left="1145" w:hanging="567"/>
        <w:jc w:val="both"/>
        <w:rPr>
          <w:rFonts w:cstheme="minorHAnsi"/>
          <w:szCs w:val="24"/>
        </w:rPr>
      </w:pPr>
      <w:r w:rsidRPr="00531F58">
        <w:rPr>
          <w:rFonts w:cstheme="minorHAnsi"/>
          <w:szCs w:val="24"/>
        </w:rPr>
        <w:t>Fachgerechte Arbeit</w:t>
      </w:r>
      <w:r w:rsidR="00B842F9" w:rsidRPr="00531F58">
        <w:rPr>
          <w:rFonts w:cstheme="minorHAnsi"/>
          <w:szCs w:val="24"/>
        </w:rPr>
        <w:t xml:space="preserve">: </w:t>
      </w:r>
      <w:r w:rsidRPr="00531F58">
        <w:rPr>
          <w:rFonts w:cstheme="minorHAnsi"/>
          <w:szCs w:val="24"/>
        </w:rPr>
        <w:t xml:space="preserve">Die allgemeine Gewährleistungsfrist beträgt hierfür 2 Jahre vom Tag der Gebrauchsabnahme </w:t>
      </w:r>
      <w:r w:rsidR="00783573" w:rsidRPr="00531F58">
        <w:rPr>
          <w:rFonts w:cstheme="minorHAnsi"/>
          <w:szCs w:val="24"/>
        </w:rPr>
        <w:t>angerechnet</w:t>
      </w:r>
      <w:r w:rsidRPr="00531F58">
        <w:rPr>
          <w:rFonts w:cstheme="minorHAnsi"/>
          <w:szCs w:val="24"/>
        </w:rPr>
        <w:t>.</w:t>
      </w:r>
      <w:r w:rsidR="00477CE7" w:rsidRPr="00531F58">
        <w:rPr>
          <w:rFonts w:cstheme="minorHAnsi"/>
          <w:szCs w:val="24"/>
        </w:rPr>
        <w:t xml:space="preserve"> </w:t>
      </w:r>
      <w:r w:rsidRPr="00531F58">
        <w:rPr>
          <w:rFonts w:cstheme="minorHAnsi"/>
          <w:szCs w:val="24"/>
        </w:rPr>
        <w:t xml:space="preserve">Die Pflicht zur </w:t>
      </w:r>
      <w:r w:rsidRPr="00531F58">
        <w:rPr>
          <w:rFonts w:cstheme="minorHAnsi"/>
          <w:szCs w:val="24"/>
        </w:rPr>
        <w:lastRenderedPageBreak/>
        <w:t>Gewährleistung besteht auch dann, wenn der Mangel während der Gebrauchsabnahme bereits bestand, jedoch bei der Abnahme nicht erkannt wurde.</w:t>
      </w:r>
    </w:p>
    <w:p w14:paraId="77661765" w14:textId="77777777" w:rsidR="00783336" w:rsidRPr="007F6FF7" w:rsidRDefault="00396E7B" w:rsidP="00396E7B">
      <w:pPr>
        <w:pStyle w:val="berschrift1"/>
        <w:rPr>
          <w:rFonts w:asciiTheme="minorHAnsi" w:hAnsiTheme="minorHAnsi" w:cstheme="minorHAnsi"/>
          <w:color w:val="auto"/>
          <w:szCs w:val="24"/>
        </w:rPr>
      </w:pPr>
      <w:r w:rsidRPr="007F6FF7">
        <w:rPr>
          <w:rFonts w:asciiTheme="minorHAnsi" w:hAnsiTheme="minorHAnsi" w:cstheme="minorHAnsi"/>
          <w:color w:val="auto"/>
          <w:szCs w:val="24"/>
        </w:rPr>
        <w:t>Kalkulationsgrundlage</w:t>
      </w:r>
    </w:p>
    <w:p w14:paraId="229C743B" w14:textId="77777777" w:rsidR="00396E7B" w:rsidRPr="00531F58" w:rsidRDefault="00396E7B" w:rsidP="00477CE7">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Angebotspreise sind Festpreise und müssen sämtliche Nebenkosten enthalten.</w:t>
      </w:r>
    </w:p>
    <w:p w14:paraId="6723BCB2" w14:textId="77777777" w:rsidR="00396E7B" w:rsidRPr="00531F58" w:rsidRDefault="00477CE7" w:rsidP="00477CE7">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Für gegebenenfalls</w:t>
      </w:r>
      <w:r w:rsidR="00396E7B" w:rsidRPr="00531F58">
        <w:rPr>
          <w:rFonts w:asciiTheme="minorHAnsi" w:hAnsiTheme="minorHAnsi" w:cstheme="minorHAnsi"/>
          <w:b w:val="0"/>
          <w:color w:val="auto"/>
          <w:szCs w:val="24"/>
        </w:rPr>
        <w:t xml:space="preserve"> geleistete Anzahlungen sind unbefristete Bankbürgschaften einzureichen. Bei Schlechtlieferung kann </w:t>
      </w:r>
      <w:r w:rsidRPr="00531F58">
        <w:rPr>
          <w:rFonts w:asciiTheme="minorHAnsi" w:hAnsiTheme="minorHAnsi" w:cstheme="minorHAnsi"/>
          <w:b w:val="0"/>
          <w:color w:val="auto"/>
          <w:szCs w:val="24"/>
        </w:rPr>
        <w:t>die</w:t>
      </w:r>
      <w:r w:rsidR="00396E7B" w:rsidRPr="00531F58">
        <w:rPr>
          <w:rFonts w:asciiTheme="minorHAnsi" w:hAnsiTheme="minorHAnsi" w:cstheme="minorHAnsi"/>
          <w:b w:val="0"/>
          <w:color w:val="auto"/>
          <w:szCs w:val="24"/>
        </w:rPr>
        <w:t xml:space="preserve"> Auftraggeberin für den Zeitraum der Nachbesserung einen angemessenen Teil des Kaufpreises einbehalten.</w:t>
      </w:r>
    </w:p>
    <w:p w14:paraId="610ADA85" w14:textId="77777777" w:rsidR="00D06D75" w:rsidRPr="007F6FF7" w:rsidRDefault="00D06D75" w:rsidP="002B2AEE">
      <w:pPr>
        <w:pStyle w:val="berschrift1"/>
        <w:keepNext w:val="0"/>
        <w:rPr>
          <w:rFonts w:asciiTheme="minorHAnsi" w:hAnsiTheme="minorHAnsi" w:cstheme="minorHAnsi"/>
          <w:color w:val="auto"/>
          <w:szCs w:val="24"/>
        </w:rPr>
      </w:pPr>
      <w:r w:rsidRPr="007F6FF7">
        <w:rPr>
          <w:rFonts w:asciiTheme="minorHAnsi" w:hAnsiTheme="minorHAnsi" w:cstheme="minorHAnsi"/>
          <w:color w:val="auto"/>
          <w:szCs w:val="24"/>
        </w:rPr>
        <w:t>Auftragsausführung</w:t>
      </w:r>
    </w:p>
    <w:p w14:paraId="786E02B2" w14:textId="77777777" w:rsidR="00D06D75" w:rsidRPr="007F6FF7" w:rsidRDefault="00D06D75" w:rsidP="00D06D75">
      <w:pPr>
        <w:pStyle w:val="berschrift2"/>
        <w:rPr>
          <w:rFonts w:asciiTheme="minorHAnsi" w:hAnsiTheme="minorHAnsi" w:cstheme="minorHAnsi"/>
          <w:b w:val="0"/>
          <w:color w:val="auto"/>
          <w:szCs w:val="24"/>
        </w:rPr>
      </w:pPr>
      <w:r w:rsidRPr="007F6FF7">
        <w:rPr>
          <w:rFonts w:asciiTheme="minorHAnsi" w:hAnsiTheme="minorHAnsi" w:cstheme="minorHAnsi"/>
          <w:b w:val="0"/>
          <w:color w:val="auto"/>
          <w:szCs w:val="24"/>
        </w:rPr>
        <w:t xml:space="preserve">Alle im Laufe der </w:t>
      </w:r>
      <w:r w:rsidRPr="00531F58">
        <w:rPr>
          <w:rFonts w:asciiTheme="minorHAnsi" w:hAnsiTheme="minorHAnsi" w:cstheme="minorHAnsi"/>
          <w:b w:val="0"/>
          <w:color w:val="auto"/>
          <w:szCs w:val="24"/>
        </w:rPr>
        <w:t>Projektrealisierung</w:t>
      </w:r>
      <w:r w:rsidRPr="007F6FF7">
        <w:rPr>
          <w:rFonts w:asciiTheme="minorHAnsi" w:hAnsiTheme="minorHAnsi" w:cstheme="minorHAnsi"/>
          <w:b w:val="0"/>
          <w:color w:val="auto"/>
          <w:szCs w:val="24"/>
        </w:rPr>
        <w:t xml:space="preserve"> zwischen der Auftragnehmerin/dem Auftragnehmer und der Auftraggeberin abgestimmten Detailplanungen und dadurch gegebenenfalls notwendigen Änderungen am Leistungsverzeichnis </w:t>
      </w:r>
      <w:r w:rsidRPr="00531F58">
        <w:rPr>
          <w:rFonts w:asciiTheme="minorHAnsi" w:hAnsiTheme="minorHAnsi" w:cstheme="minorHAnsi"/>
          <w:b w:val="0"/>
          <w:color w:val="auto"/>
          <w:szCs w:val="24"/>
        </w:rPr>
        <w:t>müssen</w:t>
      </w:r>
      <w:r w:rsidRPr="007F6FF7">
        <w:rPr>
          <w:rFonts w:asciiTheme="minorHAnsi" w:hAnsiTheme="minorHAnsi" w:cstheme="minorHAnsi"/>
          <w:b w:val="0"/>
          <w:color w:val="auto"/>
          <w:szCs w:val="24"/>
        </w:rPr>
        <w:t xml:space="preserve"> von der Auftragnehmerin/vom Auftragnehmer schriftlich </w:t>
      </w:r>
      <w:r w:rsidR="007A162B" w:rsidRPr="007F6FF7">
        <w:rPr>
          <w:rFonts w:asciiTheme="minorHAnsi" w:hAnsiTheme="minorHAnsi" w:cstheme="minorHAnsi"/>
          <w:b w:val="0"/>
          <w:color w:val="auto"/>
          <w:szCs w:val="24"/>
        </w:rPr>
        <w:t xml:space="preserve">in deutscher Sprache </w:t>
      </w:r>
      <w:r w:rsidRPr="007F6FF7">
        <w:rPr>
          <w:rFonts w:asciiTheme="minorHAnsi" w:hAnsiTheme="minorHAnsi" w:cstheme="minorHAnsi"/>
          <w:b w:val="0"/>
          <w:color w:val="auto"/>
          <w:szCs w:val="24"/>
        </w:rPr>
        <w:t xml:space="preserve">festgehalten und der Auftraggeberin kurzfristig zugeleitet werden. Alle Änderungen in dieser Leistungsbeschreibung bedürfen vor Ausführung der schriftlichen Bestätigung durch die Auftraggeberin (die mündliche Zustimmung der Auftraggeberin reicht nicht aus). </w:t>
      </w:r>
    </w:p>
    <w:p w14:paraId="2F6A5376" w14:textId="77777777" w:rsidR="00D06D75" w:rsidRPr="00531F58" w:rsidRDefault="00D06D75" w:rsidP="00D06D75">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Änderungen, die sich aus der Projektrealisierung oder aufgrund fehlender Zulieferungen ergeben, sind der Auftraggeberin unverzüglich bekannt zu geben.</w:t>
      </w:r>
    </w:p>
    <w:p w14:paraId="1D10A5D1" w14:textId="77777777" w:rsidR="00173E1E" w:rsidRPr="00531F58" w:rsidRDefault="00173E1E" w:rsidP="00173E1E">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 xml:space="preserve">Werden Forderungen in der Auftragsbestätigung anerkannt, so sind sie ohne jeden Abstrich auszuführen. Werden Forderungen </w:t>
      </w:r>
      <w:r w:rsidR="008D798B" w:rsidRPr="00531F58">
        <w:rPr>
          <w:rFonts w:asciiTheme="minorHAnsi" w:hAnsiTheme="minorHAnsi" w:cstheme="minorHAnsi"/>
          <w:b w:val="0"/>
          <w:color w:val="auto"/>
          <w:szCs w:val="24"/>
        </w:rPr>
        <w:t xml:space="preserve">entgegen </w:t>
      </w:r>
      <w:r w:rsidR="003C1047" w:rsidRPr="00531F58">
        <w:rPr>
          <w:rFonts w:asciiTheme="minorHAnsi" w:hAnsiTheme="minorHAnsi" w:cstheme="minorHAnsi"/>
          <w:b w:val="0"/>
          <w:color w:val="auto"/>
          <w:szCs w:val="24"/>
        </w:rPr>
        <w:t>dieser</w:t>
      </w:r>
      <w:r w:rsidRPr="00531F58">
        <w:rPr>
          <w:rFonts w:asciiTheme="minorHAnsi" w:hAnsiTheme="minorHAnsi" w:cstheme="minorHAnsi"/>
          <w:b w:val="0"/>
          <w:color w:val="auto"/>
          <w:szCs w:val="24"/>
        </w:rPr>
        <w:t xml:space="preserve"> Bestätigung endgültig nicht ausgeführt, kann der Gesamtauftrag zurückgezogen werden.</w:t>
      </w:r>
    </w:p>
    <w:p w14:paraId="22B61580" w14:textId="77777777" w:rsidR="00173E1E" w:rsidRPr="00531F58" w:rsidRDefault="00173E1E" w:rsidP="00173E1E">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 xml:space="preserve">Sollten die angebotenen Leistungen nach Auftragsannahme aus produktionstechnischen oder aus entwicklungstechnischen Gründen nicht mehr erfüllbar sein, ist dies </w:t>
      </w:r>
      <w:r w:rsidR="00477CE7" w:rsidRPr="00531F58">
        <w:rPr>
          <w:rFonts w:asciiTheme="minorHAnsi" w:hAnsiTheme="minorHAnsi" w:cstheme="minorHAnsi"/>
          <w:b w:val="0"/>
          <w:color w:val="auto"/>
          <w:szCs w:val="24"/>
        </w:rPr>
        <w:t>der</w:t>
      </w:r>
      <w:r w:rsidRPr="00531F58">
        <w:rPr>
          <w:rFonts w:asciiTheme="minorHAnsi" w:hAnsiTheme="minorHAnsi" w:cstheme="minorHAnsi"/>
          <w:b w:val="0"/>
          <w:color w:val="auto"/>
          <w:szCs w:val="24"/>
        </w:rPr>
        <w:t xml:space="preserve"> Auftraggeberin unverzüglich anzuzeigen. </w:t>
      </w:r>
    </w:p>
    <w:p w14:paraId="3E63896C" w14:textId="77777777" w:rsidR="0056148E" w:rsidRPr="00CF6CB4" w:rsidRDefault="00D70697" w:rsidP="0056148E">
      <w:pPr>
        <w:pStyle w:val="berschrift2"/>
        <w:rPr>
          <w:rFonts w:asciiTheme="minorHAnsi" w:hAnsiTheme="minorHAnsi" w:cstheme="minorHAnsi"/>
          <w:b w:val="0"/>
          <w:color w:val="auto"/>
          <w:szCs w:val="24"/>
        </w:rPr>
      </w:pPr>
      <w:r w:rsidRPr="00531F58">
        <w:rPr>
          <w:rFonts w:asciiTheme="minorHAnsi" w:hAnsiTheme="minorHAnsi" w:cstheme="minorHAnsi"/>
          <w:b w:val="0"/>
          <w:color w:val="auto"/>
          <w:szCs w:val="24"/>
        </w:rPr>
        <w:t>Die Anerkennung</w:t>
      </w:r>
      <w:r w:rsidR="00173E1E" w:rsidRPr="00531F58">
        <w:rPr>
          <w:rFonts w:asciiTheme="minorHAnsi" w:hAnsiTheme="minorHAnsi" w:cstheme="minorHAnsi"/>
          <w:b w:val="0"/>
          <w:color w:val="auto"/>
          <w:szCs w:val="24"/>
        </w:rPr>
        <w:t xml:space="preserve"> </w:t>
      </w:r>
      <w:r w:rsidRPr="00531F58">
        <w:rPr>
          <w:rFonts w:asciiTheme="minorHAnsi" w:hAnsiTheme="minorHAnsi" w:cstheme="minorHAnsi"/>
          <w:b w:val="0"/>
          <w:color w:val="auto"/>
          <w:szCs w:val="24"/>
        </w:rPr>
        <w:t>von Alternativ</w:t>
      </w:r>
      <w:r w:rsidR="00430114" w:rsidRPr="00531F58">
        <w:rPr>
          <w:rFonts w:asciiTheme="minorHAnsi" w:hAnsiTheme="minorHAnsi" w:cstheme="minorHAnsi"/>
          <w:b w:val="0"/>
          <w:color w:val="auto"/>
          <w:szCs w:val="24"/>
        </w:rPr>
        <w:t>-</w:t>
      </w:r>
      <w:r w:rsidRPr="00531F58">
        <w:rPr>
          <w:rFonts w:asciiTheme="minorHAnsi" w:hAnsiTheme="minorHAnsi" w:cstheme="minorHAnsi"/>
          <w:b w:val="0"/>
          <w:color w:val="auto"/>
          <w:szCs w:val="24"/>
        </w:rPr>
        <w:t xml:space="preserve"> oder Nachfolgeprodukte</w:t>
      </w:r>
      <w:r w:rsidR="00430114" w:rsidRPr="00531F58">
        <w:rPr>
          <w:rFonts w:asciiTheme="minorHAnsi" w:hAnsiTheme="minorHAnsi" w:cstheme="minorHAnsi"/>
          <w:b w:val="0"/>
          <w:color w:val="auto"/>
          <w:szCs w:val="24"/>
        </w:rPr>
        <w:t>n</w:t>
      </w:r>
      <w:r w:rsidRPr="00531F58">
        <w:rPr>
          <w:rFonts w:asciiTheme="minorHAnsi" w:hAnsiTheme="minorHAnsi" w:cstheme="minorHAnsi"/>
          <w:b w:val="0"/>
          <w:color w:val="auto"/>
          <w:szCs w:val="24"/>
        </w:rPr>
        <w:t xml:space="preserve"> </w:t>
      </w:r>
      <w:r w:rsidR="00173E1E" w:rsidRPr="00531F58">
        <w:rPr>
          <w:rFonts w:asciiTheme="minorHAnsi" w:hAnsiTheme="minorHAnsi" w:cstheme="minorHAnsi"/>
          <w:b w:val="0"/>
          <w:color w:val="auto"/>
          <w:szCs w:val="24"/>
        </w:rPr>
        <w:t xml:space="preserve">wird durch </w:t>
      </w:r>
      <w:r w:rsidR="00477CE7" w:rsidRPr="00531F58">
        <w:rPr>
          <w:rFonts w:asciiTheme="minorHAnsi" w:hAnsiTheme="minorHAnsi" w:cstheme="minorHAnsi"/>
          <w:b w:val="0"/>
          <w:color w:val="auto"/>
          <w:szCs w:val="24"/>
        </w:rPr>
        <w:t>die</w:t>
      </w:r>
      <w:r w:rsidR="00173E1E" w:rsidRPr="00531F58">
        <w:rPr>
          <w:rFonts w:asciiTheme="minorHAnsi" w:hAnsiTheme="minorHAnsi" w:cstheme="minorHAnsi"/>
          <w:b w:val="0"/>
          <w:color w:val="auto"/>
          <w:szCs w:val="24"/>
        </w:rPr>
        <w:t xml:space="preserve"> Auftraggeberin entschieden. Sollte </w:t>
      </w:r>
      <w:r w:rsidRPr="00531F58">
        <w:rPr>
          <w:rFonts w:asciiTheme="minorHAnsi" w:hAnsiTheme="minorHAnsi" w:cstheme="minorHAnsi"/>
          <w:b w:val="0"/>
          <w:color w:val="auto"/>
          <w:szCs w:val="24"/>
        </w:rPr>
        <w:t xml:space="preserve">sich </w:t>
      </w:r>
      <w:r w:rsidR="00477CE7" w:rsidRPr="00531F58">
        <w:rPr>
          <w:rFonts w:asciiTheme="minorHAnsi" w:hAnsiTheme="minorHAnsi" w:cstheme="minorHAnsi"/>
          <w:b w:val="0"/>
          <w:color w:val="auto"/>
          <w:szCs w:val="24"/>
        </w:rPr>
        <w:t>die</w:t>
      </w:r>
      <w:r w:rsidR="00173E1E" w:rsidRPr="00531F58">
        <w:rPr>
          <w:rFonts w:asciiTheme="minorHAnsi" w:hAnsiTheme="minorHAnsi" w:cstheme="minorHAnsi"/>
          <w:b w:val="0"/>
          <w:color w:val="auto"/>
          <w:szCs w:val="24"/>
        </w:rPr>
        <w:t xml:space="preserve"> Auftraggeberin gegen das </w:t>
      </w:r>
      <w:r w:rsidR="00430114" w:rsidRPr="00531F58">
        <w:rPr>
          <w:rFonts w:asciiTheme="minorHAnsi" w:hAnsiTheme="minorHAnsi" w:cstheme="minorHAnsi"/>
          <w:b w:val="0"/>
          <w:color w:val="auto"/>
          <w:szCs w:val="24"/>
        </w:rPr>
        <w:t>Alternativ- oder Nachfolgep</w:t>
      </w:r>
      <w:r w:rsidR="00173E1E" w:rsidRPr="00531F58">
        <w:rPr>
          <w:rFonts w:asciiTheme="minorHAnsi" w:hAnsiTheme="minorHAnsi" w:cstheme="minorHAnsi"/>
          <w:b w:val="0"/>
          <w:color w:val="auto"/>
          <w:szCs w:val="24"/>
        </w:rPr>
        <w:t xml:space="preserve">rodukt entscheiden, sind bereits geleistete Anzahlungen unverzüglich zurückzuerstatten. </w:t>
      </w:r>
      <w:r w:rsidR="0056148E" w:rsidRPr="00CF6CB4">
        <w:rPr>
          <w:rFonts w:asciiTheme="minorHAnsi" w:hAnsiTheme="minorHAnsi" w:cstheme="minorHAnsi"/>
          <w:b w:val="0"/>
          <w:color w:val="auto"/>
          <w:szCs w:val="24"/>
        </w:rPr>
        <w:br/>
        <w:t>Der Erstattungsbetrag ist mit 3 Prozent über dem jeweiligen Diskontsatz der Deutschen Bundesbank jährlich zu verzinsen. Dieser Zinssatz ist dann ebenfalls der Auftraggeberin zu erstatten.</w:t>
      </w:r>
    </w:p>
    <w:p w14:paraId="0B9BB760" w14:textId="21BD4A0E" w:rsidR="00AA652F" w:rsidRPr="00C60321" w:rsidRDefault="004A3731" w:rsidP="00AA652F">
      <w:pPr>
        <w:pStyle w:val="berschrift2"/>
        <w:rPr>
          <w:rFonts w:asciiTheme="minorHAnsi" w:hAnsiTheme="minorHAnsi" w:cstheme="minorHAnsi"/>
          <w:b w:val="0"/>
          <w:color w:val="auto"/>
          <w:szCs w:val="24"/>
        </w:rPr>
      </w:pPr>
      <w:r w:rsidRPr="00C60321">
        <w:rPr>
          <w:rFonts w:asciiTheme="minorHAnsi" w:hAnsiTheme="minorHAnsi" w:cstheme="minorHAnsi"/>
          <w:b w:val="0"/>
          <w:color w:val="auto"/>
          <w:szCs w:val="24"/>
        </w:rPr>
        <w:t>Die Abmessungen aller zu verlastenden</w:t>
      </w:r>
      <w:r w:rsidR="00AA652F" w:rsidRPr="00C60321">
        <w:rPr>
          <w:rFonts w:asciiTheme="minorHAnsi" w:hAnsiTheme="minorHAnsi" w:cstheme="minorHAnsi"/>
          <w:b w:val="0"/>
          <w:color w:val="auto"/>
          <w:szCs w:val="24"/>
        </w:rPr>
        <w:t xml:space="preserve"> Gerätschaften</w:t>
      </w:r>
      <w:r w:rsidRPr="00C60321">
        <w:rPr>
          <w:rFonts w:asciiTheme="minorHAnsi" w:hAnsiTheme="minorHAnsi" w:cstheme="minorHAnsi"/>
          <w:b w:val="0"/>
          <w:color w:val="auto"/>
          <w:szCs w:val="24"/>
        </w:rPr>
        <w:t xml:space="preserve"> sind durch die Auftragnehmerin/den Auftragnehmer zu ermitteln.</w:t>
      </w:r>
      <w:r w:rsidR="00AA652F" w:rsidRPr="00C60321">
        <w:rPr>
          <w:rFonts w:asciiTheme="minorHAnsi" w:hAnsiTheme="minorHAnsi" w:cstheme="minorHAnsi"/>
          <w:b w:val="0"/>
          <w:color w:val="auto"/>
          <w:szCs w:val="24"/>
        </w:rPr>
        <w:t xml:space="preserve"> </w:t>
      </w:r>
      <w:r w:rsidRPr="00C60321">
        <w:rPr>
          <w:rFonts w:asciiTheme="minorHAnsi" w:hAnsiTheme="minorHAnsi" w:cstheme="minorHAnsi"/>
          <w:b w:val="0"/>
          <w:color w:val="auto"/>
          <w:szCs w:val="24"/>
        </w:rPr>
        <w:t>D</w:t>
      </w:r>
      <w:r w:rsidR="00AA652F" w:rsidRPr="00C60321">
        <w:rPr>
          <w:rFonts w:asciiTheme="minorHAnsi" w:hAnsiTheme="minorHAnsi" w:cstheme="minorHAnsi"/>
          <w:b w:val="0"/>
          <w:color w:val="auto"/>
          <w:szCs w:val="24"/>
        </w:rPr>
        <w:t>urch die Auftraggeberin beigestellt</w:t>
      </w:r>
      <w:r w:rsidRPr="00C60321">
        <w:rPr>
          <w:rFonts w:asciiTheme="minorHAnsi" w:hAnsiTheme="minorHAnsi" w:cstheme="minorHAnsi"/>
          <w:b w:val="0"/>
          <w:color w:val="auto"/>
          <w:szCs w:val="24"/>
        </w:rPr>
        <w:t>e Gerätschaften können bei der Auftraggeberin</w:t>
      </w:r>
      <w:r w:rsidR="002D2527" w:rsidRPr="00C60321">
        <w:rPr>
          <w:rFonts w:asciiTheme="minorHAnsi" w:hAnsiTheme="minorHAnsi" w:cstheme="minorHAnsi"/>
          <w:b w:val="0"/>
          <w:color w:val="auto"/>
          <w:szCs w:val="24"/>
        </w:rPr>
        <w:t xml:space="preserve"> vor Ort</w:t>
      </w:r>
      <w:r w:rsidRPr="00C60321">
        <w:rPr>
          <w:rFonts w:asciiTheme="minorHAnsi" w:hAnsiTheme="minorHAnsi" w:cstheme="minorHAnsi"/>
          <w:b w:val="0"/>
          <w:color w:val="auto"/>
          <w:szCs w:val="24"/>
        </w:rPr>
        <w:t xml:space="preserve"> vermessen</w:t>
      </w:r>
      <w:r w:rsidR="00AA652F" w:rsidRPr="00C60321">
        <w:rPr>
          <w:rFonts w:asciiTheme="minorHAnsi" w:hAnsiTheme="minorHAnsi" w:cstheme="minorHAnsi"/>
          <w:b w:val="0"/>
          <w:color w:val="auto"/>
          <w:szCs w:val="24"/>
        </w:rPr>
        <w:t xml:space="preserve"> werden</w:t>
      </w:r>
      <w:r w:rsidRPr="00C60321">
        <w:rPr>
          <w:rFonts w:asciiTheme="minorHAnsi" w:hAnsiTheme="minorHAnsi" w:cstheme="minorHAnsi"/>
          <w:b w:val="0"/>
          <w:color w:val="auto"/>
          <w:szCs w:val="24"/>
        </w:rPr>
        <w:t xml:space="preserve">. Sofern die </w:t>
      </w:r>
      <w:r w:rsidR="008D798B" w:rsidRPr="00C60321">
        <w:rPr>
          <w:rFonts w:asciiTheme="minorHAnsi" w:hAnsiTheme="minorHAnsi" w:cstheme="minorHAnsi"/>
          <w:b w:val="0"/>
          <w:color w:val="auto"/>
          <w:szCs w:val="24"/>
        </w:rPr>
        <w:t xml:space="preserve">beizustellenden </w:t>
      </w:r>
      <w:r w:rsidRPr="00C60321">
        <w:rPr>
          <w:rFonts w:asciiTheme="minorHAnsi" w:hAnsiTheme="minorHAnsi" w:cstheme="minorHAnsi"/>
          <w:b w:val="0"/>
          <w:color w:val="auto"/>
          <w:szCs w:val="24"/>
        </w:rPr>
        <w:t>Gerätschaften am Produktionsort erforderlich werden, ist</w:t>
      </w:r>
      <w:r w:rsidR="00AA652F" w:rsidRPr="00C60321">
        <w:rPr>
          <w:rFonts w:asciiTheme="minorHAnsi" w:hAnsiTheme="minorHAnsi" w:cstheme="minorHAnsi"/>
          <w:b w:val="0"/>
          <w:color w:val="auto"/>
          <w:szCs w:val="24"/>
        </w:rPr>
        <w:t xml:space="preserve"> die Auftragnehmerin/de</w:t>
      </w:r>
      <w:r w:rsidR="008D798B" w:rsidRPr="00C60321">
        <w:rPr>
          <w:rFonts w:asciiTheme="minorHAnsi" w:hAnsiTheme="minorHAnsi" w:cstheme="minorHAnsi"/>
          <w:b w:val="0"/>
          <w:color w:val="auto"/>
          <w:szCs w:val="24"/>
        </w:rPr>
        <w:t>r</w:t>
      </w:r>
      <w:r w:rsidR="00AA652F" w:rsidRPr="00C60321">
        <w:rPr>
          <w:rFonts w:asciiTheme="minorHAnsi" w:hAnsiTheme="minorHAnsi" w:cstheme="minorHAnsi"/>
          <w:b w:val="0"/>
          <w:color w:val="auto"/>
          <w:szCs w:val="24"/>
        </w:rPr>
        <w:t xml:space="preserve"> Auftragnehmer für </w:t>
      </w:r>
      <w:r w:rsidRPr="00C60321">
        <w:rPr>
          <w:rFonts w:asciiTheme="minorHAnsi" w:hAnsiTheme="minorHAnsi" w:cstheme="minorHAnsi"/>
          <w:b w:val="0"/>
          <w:color w:val="auto"/>
          <w:szCs w:val="24"/>
        </w:rPr>
        <w:t>das Verpacken und</w:t>
      </w:r>
      <w:r w:rsidR="00AA652F" w:rsidRPr="00C60321">
        <w:rPr>
          <w:rFonts w:asciiTheme="minorHAnsi" w:hAnsiTheme="minorHAnsi" w:cstheme="minorHAnsi"/>
          <w:b w:val="0"/>
          <w:color w:val="auto"/>
          <w:szCs w:val="24"/>
        </w:rPr>
        <w:t xml:space="preserve"> </w:t>
      </w:r>
      <w:r w:rsidR="002D2527" w:rsidRPr="00C60321">
        <w:rPr>
          <w:rFonts w:asciiTheme="minorHAnsi" w:hAnsiTheme="minorHAnsi" w:cstheme="minorHAnsi"/>
          <w:b w:val="0"/>
          <w:color w:val="auto"/>
          <w:szCs w:val="24"/>
        </w:rPr>
        <w:t xml:space="preserve">den </w:t>
      </w:r>
      <w:r w:rsidR="00AA652F" w:rsidRPr="00C60321">
        <w:rPr>
          <w:rFonts w:asciiTheme="minorHAnsi" w:hAnsiTheme="minorHAnsi" w:cstheme="minorHAnsi"/>
          <w:b w:val="0"/>
          <w:color w:val="auto"/>
          <w:szCs w:val="24"/>
        </w:rPr>
        <w:t xml:space="preserve">sicheren Transport </w:t>
      </w:r>
      <w:r w:rsidRPr="00C60321">
        <w:rPr>
          <w:rFonts w:asciiTheme="minorHAnsi" w:hAnsiTheme="minorHAnsi" w:cstheme="minorHAnsi"/>
          <w:b w:val="0"/>
          <w:color w:val="auto"/>
          <w:szCs w:val="24"/>
        </w:rPr>
        <w:t>zuständig und verantwortlich.</w:t>
      </w:r>
      <w:r w:rsidR="00AA652F" w:rsidRPr="00C60321">
        <w:rPr>
          <w:rFonts w:asciiTheme="minorHAnsi" w:hAnsiTheme="minorHAnsi" w:cstheme="minorHAnsi"/>
          <w:b w:val="0"/>
          <w:color w:val="auto"/>
          <w:szCs w:val="24"/>
        </w:rPr>
        <w:t xml:space="preserve"> Da </w:t>
      </w:r>
      <w:r w:rsidR="002D2527" w:rsidRPr="00C60321">
        <w:rPr>
          <w:rFonts w:asciiTheme="minorHAnsi" w:hAnsiTheme="minorHAnsi" w:cstheme="minorHAnsi"/>
          <w:b w:val="0"/>
          <w:color w:val="auto"/>
          <w:szCs w:val="24"/>
        </w:rPr>
        <w:t xml:space="preserve">sich </w:t>
      </w:r>
      <w:r w:rsidR="00AA652F" w:rsidRPr="00C60321">
        <w:rPr>
          <w:rFonts w:asciiTheme="minorHAnsi" w:hAnsiTheme="minorHAnsi" w:cstheme="minorHAnsi"/>
          <w:b w:val="0"/>
          <w:color w:val="auto"/>
          <w:szCs w:val="24"/>
        </w:rPr>
        <w:t xml:space="preserve">die </w:t>
      </w:r>
      <w:r w:rsidR="008D798B" w:rsidRPr="00C60321">
        <w:rPr>
          <w:rFonts w:asciiTheme="minorHAnsi" w:hAnsiTheme="minorHAnsi" w:cstheme="minorHAnsi"/>
          <w:b w:val="0"/>
          <w:color w:val="auto"/>
          <w:szCs w:val="24"/>
        </w:rPr>
        <w:t>beizustellenden</w:t>
      </w:r>
      <w:r w:rsidR="002D2527" w:rsidRPr="00C60321">
        <w:rPr>
          <w:rFonts w:asciiTheme="minorHAnsi" w:hAnsiTheme="minorHAnsi" w:cstheme="minorHAnsi"/>
          <w:b w:val="0"/>
          <w:color w:val="auto"/>
          <w:szCs w:val="24"/>
        </w:rPr>
        <w:t xml:space="preserve"> </w:t>
      </w:r>
      <w:r w:rsidR="00AA652F" w:rsidRPr="00C60321">
        <w:rPr>
          <w:rFonts w:asciiTheme="minorHAnsi" w:hAnsiTheme="minorHAnsi" w:cstheme="minorHAnsi"/>
          <w:b w:val="0"/>
          <w:color w:val="auto"/>
          <w:szCs w:val="24"/>
        </w:rPr>
        <w:t>Gerätschaften im Einsatzdienst befinden, können die</w:t>
      </w:r>
      <w:r w:rsidR="005F36FB" w:rsidRPr="00C60321">
        <w:rPr>
          <w:rFonts w:asciiTheme="minorHAnsi" w:hAnsiTheme="minorHAnsi" w:cstheme="minorHAnsi"/>
          <w:b w:val="0"/>
          <w:color w:val="auto"/>
          <w:szCs w:val="24"/>
        </w:rPr>
        <w:t>se</w:t>
      </w:r>
      <w:r w:rsidR="00AA652F" w:rsidRPr="00C60321">
        <w:rPr>
          <w:rFonts w:asciiTheme="minorHAnsi" w:hAnsiTheme="minorHAnsi" w:cstheme="minorHAnsi"/>
          <w:b w:val="0"/>
          <w:color w:val="auto"/>
          <w:szCs w:val="24"/>
        </w:rPr>
        <w:t xml:space="preserve"> Gerätschaften frühestens 3 Wochen vor Fertigstellung</w:t>
      </w:r>
      <w:r w:rsidR="005F36FB" w:rsidRPr="00C60321">
        <w:rPr>
          <w:rFonts w:asciiTheme="minorHAnsi" w:hAnsiTheme="minorHAnsi" w:cstheme="minorHAnsi"/>
          <w:b w:val="0"/>
          <w:color w:val="auto"/>
          <w:szCs w:val="24"/>
        </w:rPr>
        <w:t xml:space="preserve"> und Abnahme</w:t>
      </w:r>
      <w:r w:rsidR="00AA652F" w:rsidRPr="00C60321">
        <w:rPr>
          <w:rFonts w:asciiTheme="minorHAnsi" w:hAnsiTheme="minorHAnsi" w:cstheme="minorHAnsi"/>
          <w:b w:val="0"/>
          <w:color w:val="auto"/>
          <w:szCs w:val="24"/>
        </w:rPr>
        <w:t xml:space="preserve"> des </w:t>
      </w:r>
      <w:r w:rsidR="008C7B4F">
        <w:rPr>
          <w:rFonts w:asciiTheme="minorHAnsi" w:hAnsiTheme="minorHAnsi" w:cstheme="minorHAnsi"/>
          <w:b w:val="0"/>
          <w:color w:val="auto"/>
          <w:szCs w:val="24"/>
        </w:rPr>
        <w:t xml:space="preserve">Fahrzeuges </w:t>
      </w:r>
      <w:r w:rsidR="005F36FB" w:rsidRPr="00C60321">
        <w:rPr>
          <w:rFonts w:asciiTheme="minorHAnsi" w:hAnsiTheme="minorHAnsi" w:cstheme="minorHAnsi"/>
          <w:b w:val="0"/>
          <w:color w:val="auto"/>
          <w:szCs w:val="24"/>
        </w:rPr>
        <w:t>zur Verfügung gestellt</w:t>
      </w:r>
      <w:r w:rsidR="00AA652F" w:rsidRPr="00C60321">
        <w:rPr>
          <w:rFonts w:asciiTheme="minorHAnsi" w:hAnsiTheme="minorHAnsi" w:cstheme="minorHAnsi"/>
          <w:b w:val="0"/>
          <w:color w:val="auto"/>
          <w:szCs w:val="24"/>
        </w:rPr>
        <w:t xml:space="preserve"> werden.</w:t>
      </w:r>
    </w:p>
    <w:p w14:paraId="6FD687C2" w14:textId="77777777" w:rsidR="00783336" w:rsidRPr="007F6FF7" w:rsidRDefault="005947F9" w:rsidP="00396E7B">
      <w:pPr>
        <w:pStyle w:val="berschrift1"/>
        <w:rPr>
          <w:rFonts w:asciiTheme="minorHAnsi" w:hAnsiTheme="minorHAnsi" w:cstheme="minorHAnsi"/>
          <w:color w:val="auto"/>
          <w:szCs w:val="24"/>
        </w:rPr>
      </w:pPr>
      <w:r w:rsidRPr="007F6FF7">
        <w:rPr>
          <w:rFonts w:asciiTheme="minorHAnsi" w:hAnsiTheme="minorHAnsi" w:cstheme="minorHAnsi"/>
          <w:color w:val="auto"/>
          <w:szCs w:val="24"/>
        </w:rPr>
        <w:lastRenderedPageBreak/>
        <w:t>Baubesprechung/</w:t>
      </w:r>
      <w:r w:rsidR="00FC7CFE" w:rsidRPr="007F6FF7">
        <w:rPr>
          <w:rFonts w:asciiTheme="minorHAnsi" w:hAnsiTheme="minorHAnsi" w:cstheme="minorHAnsi"/>
          <w:color w:val="auto"/>
          <w:szCs w:val="24"/>
        </w:rPr>
        <w:t>Abnahme/</w:t>
      </w:r>
      <w:r w:rsidR="00032A48" w:rsidRPr="007F6FF7">
        <w:rPr>
          <w:rFonts w:asciiTheme="minorHAnsi" w:hAnsiTheme="minorHAnsi" w:cstheme="minorHAnsi"/>
          <w:color w:val="auto"/>
          <w:szCs w:val="24"/>
        </w:rPr>
        <w:t>Übergabe/</w:t>
      </w:r>
      <w:r w:rsidR="00FC7CFE" w:rsidRPr="007F6FF7">
        <w:rPr>
          <w:rFonts w:asciiTheme="minorHAnsi" w:hAnsiTheme="minorHAnsi" w:cstheme="minorHAnsi"/>
          <w:color w:val="auto"/>
          <w:szCs w:val="24"/>
        </w:rPr>
        <w:t>Auslieferung</w:t>
      </w:r>
    </w:p>
    <w:p w14:paraId="14230BED" w14:textId="6A1C3DAC" w:rsidR="004A3F35" w:rsidRDefault="00323101" w:rsidP="004A3F35">
      <w:pPr>
        <w:pStyle w:val="berschrift2"/>
        <w:rPr>
          <w:rFonts w:asciiTheme="minorHAnsi" w:hAnsiTheme="minorHAnsi" w:cstheme="minorHAnsi"/>
          <w:b w:val="0"/>
          <w:color w:val="auto"/>
          <w:szCs w:val="24"/>
        </w:rPr>
      </w:pPr>
      <w:bookmarkStart w:id="1" w:name="_Hlk208921713"/>
      <w:r>
        <w:rPr>
          <w:rFonts w:asciiTheme="minorHAnsi" w:hAnsiTheme="minorHAnsi" w:cstheme="minorHAnsi"/>
          <w:b w:val="0"/>
          <w:color w:val="auto"/>
          <w:szCs w:val="24"/>
        </w:rPr>
        <w:t>D</w:t>
      </w:r>
      <w:r w:rsidRPr="007F6FF7">
        <w:rPr>
          <w:rFonts w:asciiTheme="minorHAnsi" w:hAnsiTheme="minorHAnsi" w:cstheme="minorHAnsi"/>
          <w:b w:val="0"/>
          <w:color w:val="auto"/>
          <w:szCs w:val="24"/>
        </w:rPr>
        <w:t>er Auftragnehmer/d</w:t>
      </w:r>
      <w:r w:rsidR="004A3F35">
        <w:rPr>
          <w:rFonts w:asciiTheme="minorHAnsi" w:hAnsiTheme="minorHAnsi" w:cstheme="minorHAnsi"/>
          <w:b w:val="0"/>
          <w:color w:val="auto"/>
          <w:szCs w:val="24"/>
        </w:rPr>
        <w:t>ie</w:t>
      </w:r>
      <w:r w:rsidR="004A3F35" w:rsidRPr="00A05E08">
        <w:rPr>
          <w:rFonts w:asciiTheme="minorHAnsi" w:hAnsiTheme="minorHAnsi" w:cstheme="minorHAnsi"/>
          <w:b w:val="0"/>
          <w:color w:val="auto"/>
          <w:szCs w:val="24"/>
        </w:rPr>
        <w:t xml:space="preserve"> </w:t>
      </w:r>
      <w:bookmarkEnd w:id="1"/>
      <w:r w:rsidR="004A3F35" w:rsidRPr="00A05E08">
        <w:rPr>
          <w:rFonts w:asciiTheme="minorHAnsi" w:hAnsiTheme="minorHAnsi" w:cstheme="minorHAnsi"/>
          <w:b w:val="0"/>
          <w:color w:val="auto"/>
          <w:szCs w:val="24"/>
        </w:rPr>
        <w:t xml:space="preserve">Auftragnehmerin </w:t>
      </w:r>
      <w:r w:rsidR="004A3F35">
        <w:rPr>
          <w:rFonts w:asciiTheme="minorHAnsi" w:hAnsiTheme="minorHAnsi" w:cstheme="minorHAnsi"/>
          <w:b w:val="0"/>
          <w:color w:val="auto"/>
          <w:szCs w:val="24"/>
        </w:rPr>
        <w:t xml:space="preserve">hat eine technisch erfahrene </w:t>
      </w:r>
      <w:r w:rsidR="004A3F35" w:rsidRPr="00A05E08">
        <w:rPr>
          <w:rFonts w:asciiTheme="minorHAnsi" w:hAnsiTheme="minorHAnsi" w:cstheme="minorHAnsi"/>
          <w:b w:val="0"/>
          <w:color w:val="auto"/>
          <w:szCs w:val="24"/>
        </w:rPr>
        <w:t xml:space="preserve">verantwortliche Person (Bauprojektleitung) </w:t>
      </w:r>
      <w:r w:rsidR="001E248E">
        <w:rPr>
          <w:rFonts w:asciiTheme="minorHAnsi" w:hAnsiTheme="minorHAnsi" w:cstheme="minorHAnsi"/>
          <w:b w:val="0"/>
          <w:color w:val="auto"/>
          <w:szCs w:val="24"/>
        </w:rPr>
        <w:t xml:space="preserve">sowie eine Stellvertretung </w:t>
      </w:r>
      <w:r w:rsidR="004A3F35">
        <w:rPr>
          <w:rFonts w:asciiTheme="minorHAnsi" w:hAnsiTheme="minorHAnsi" w:cstheme="minorHAnsi"/>
          <w:b w:val="0"/>
          <w:color w:val="auto"/>
          <w:szCs w:val="24"/>
        </w:rPr>
        <w:t>zu benennen.</w:t>
      </w:r>
      <w:r w:rsidR="004A3F35" w:rsidRPr="00A05E08">
        <w:rPr>
          <w:rFonts w:asciiTheme="minorHAnsi" w:hAnsiTheme="minorHAnsi" w:cstheme="minorHAnsi"/>
          <w:b w:val="0"/>
          <w:color w:val="auto"/>
          <w:szCs w:val="24"/>
        </w:rPr>
        <w:t xml:space="preserve"> </w:t>
      </w:r>
      <w:r w:rsidR="004A3F35">
        <w:rPr>
          <w:rFonts w:asciiTheme="minorHAnsi" w:hAnsiTheme="minorHAnsi" w:cstheme="minorHAnsi"/>
          <w:b w:val="0"/>
          <w:color w:val="auto"/>
          <w:szCs w:val="24"/>
        </w:rPr>
        <w:t xml:space="preserve">Sie </w:t>
      </w:r>
      <w:r w:rsidR="00F51264">
        <w:rPr>
          <w:rFonts w:asciiTheme="minorHAnsi" w:hAnsiTheme="minorHAnsi" w:cstheme="minorHAnsi"/>
          <w:b w:val="0"/>
          <w:color w:val="auto"/>
          <w:szCs w:val="24"/>
        </w:rPr>
        <w:t>nehmen</w:t>
      </w:r>
      <w:r w:rsidR="004A3F35">
        <w:rPr>
          <w:rFonts w:asciiTheme="minorHAnsi" w:hAnsiTheme="minorHAnsi" w:cstheme="minorHAnsi"/>
          <w:b w:val="0"/>
          <w:color w:val="auto"/>
          <w:szCs w:val="24"/>
        </w:rPr>
        <w:t xml:space="preserve"> persönlich an sämtlichen Gesprächen/Besprechungen bis einschließlich der mängelfreien Abnahme teil. </w:t>
      </w:r>
      <w:r w:rsidR="004A3F35" w:rsidRPr="009211FE">
        <w:rPr>
          <w:rFonts w:asciiTheme="minorHAnsi" w:hAnsiTheme="minorHAnsi" w:cstheme="minorHAnsi"/>
          <w:b w:val="0"/>
          <w:color w:val="auto"/>
          <w:szCs w:val="24"/>
        </w:rPr>
        <w:t xml:space="preserve">Die Bauprojektleitung muss </w:t>
      </w:r>
      <w:r w:rsidR="004A3F35">
        <w:rPr>
          <w:rFonts w:asciiTheme="minorHAnsi" w:hAnsiTheme="minorHAnsi" w:cstheme="minorHAnsi"/>
          <w:b w:val="0"/>
          <w:color w:val="auto"/>
          <w:szCs w:val="24"/>
        </w:rPr>
        <w:t>in deutscher Sprache kommunizieren können, insbesondere in technischen Belangen ist eine direkte Kommunikation zwischen Auftragnehmerin/Auftragnehmer und Auftraggeberin ohne Sprachübersetzung zu gewährleisten.</w:t>
      </w:r>
      <w:r w:rsidR="00161524">
        <w:rPr>
          <w:rFonts w:asciiTheme="minorHAnsi" w:hAnsiTheme="minorHAnsi" w:cstheme="minorHAnsi"/>
          <w:b w:val="0"/>
          <w:color w:val="auto"/>
          <w:szCs w:val="24"/>
        </w:rPr>
        <w:t xml:space="preserve"> </w:t>
      </w:r>
      <w:r w:rsidR="00A40AA5">
        <w:rPr>
          <w:rFonts w:asciiTheme="minorHAnsi" w:hAnsiTheme="minorHAnsi" w:cstheme="minorHAnsi"/>
          <w:b w:val="0"/>
          <w:color w:val="auto"/>
          <w:szCs w:val="24"/>
        </w:rPr>
        <w:t>Dies ist in der Erklärung zur Leistungsbeschreibung zu bestätigen.</w:t>
      </w:r>
    </w:p>
    <w:p w14:paraId="1F8D2CAF" w14:textId="0CAD89BA" w:rsidR="00387014" w:rsidRDefault="00494122" w:rsidP="00387014">
      <w:pPr>
        <w:pStyle w:val="berschrift2"/>
        <w:rPr>
          <w:rFonts w:asciiTheme="minorHAnsi" w:hAnsiTheme="minorHAnsi" w:cstheme="minorHAnsi"/>
          <w:b w:val="0"/>
          <w:color w:val="auto"/>
          <w:szCs w:val="24"/>
        </w:rPr>
      </w:pPr>
      <w:r>
        <w:rPr>
          <w:rFonts w:asciiTheme="minorHAnsi" w:hAnsiTheme="minorHAnsi" w:cstheme="minorHAnsi"/>
          <w:b w:val="0"/>
          <w:color w:val="auto"/>
          <w:szCs w:val="24"/>
        </w:rPr>
        <w:t>Baubesprechung(en)</w:t>
      </w:r>
      <w:r w:rsidR="00017ADD">
        <w:rPr>
          <w:rFonts w:asciiTheme="minorHAnsi" w:hAnsiTheme="minorHAnsi" w:cstheme="minorHAnsi"/>
          <w:b w:val="0"/>
          <w:color w:val="auto"/>
          <w:szCs w:val="24"/>
        </w:rPr>
        <w:t xml:space="preserve"> und</w:t>
      </w:r>
      <w:r>
        <w:rPr>
          <w:rFonts w:asciiTheme="minorHAnsi" w:hAnsiTheme="minorHAnsi" w:cstheme="minorHAnsi"/>
          <w:b w:val="0"/>
          <w:color w:val="auto"/>
          <w:szCs w:val="24"/>
        </w:rPr>
        <w:t xml:space="preserve"> Abnahme finden als Präsenzveranstaltung am Produktionsstandort </w:t>
      </w:r>
      <w:r w:rsidR="00B00F3B">
        <w:rPr>
          <w:rFonts w:asciiTheme="minorHAnsi" w:hAnsiTheme="minorHAnsi" w:cstheme="minorHAnsi"/>
          <w:b w:val="0"/>
          <w:color w:val="auto"/>
          <w:szCs w:val="24"/>
        </w:rPr>
        <w:t>des Auftragn</w:t>
      </w:r>
      <w:r w:rsidR="00A4130D">
        <w:rPr>
          <w:rFonts w:asciiTheme="minorHAnsi" w:hAnsiTheme="minorHAnsi" w:cstheme="minorHAnsi"/>
          <w:b w:val="0"/>
          <w:color w:val="auto"/>
          <w:szCs w:val="24"/>
        </w:rPr>
        <w:t>e</w:t>
      </w:r>
      <w:r w:rsidR="00B00F3B">
        <w:rPr>
          <w:rFonts w:asciiTheme="minorHAnsi" w:hAnsiTheme="minorHAnsi" w:cstheme="minorHAnsi"/>
          <w:b w:val="0"/>
          <w:color w:val="auto"/>
          <w:szCs w:val="24"/>
        </w:rPr>
        <w:t>h</w:t>
      </w:r>
      <w:r w:rsidR="00A4130D">
        <w:rPr>
          <w:rFonts w:asciiTheme="minorHAnsi" w:hAnsiTheme="minorHAnsi" w:cstheme="minorHAnsi"/>
          <w:b w:val="0"/>
          <w:color w:val="auto"/>
          <w:szCs w:val="24"/>
        </w:rPr>
        <w:t>m</w:t>
      </w:r>
      <w:r w:rsidR="00B00F3B">
        <w:rPr>
          <w:rFonts w:asciiTheme="minorHAnsi" w:hAnsiTheme="minorHAnsi" w:cstheme="minorHAnsi"/>
          <w:b w:val="0"/>
          <w:color w:val="auto"/>
          <w:szCs w:val="24"/>
        </w:rPr>
        <w:t>ers/</w:t>
      </w:r>
      <w:r>
        <w:rPr>
          <w:rFonts w:asciiTheme="minorHAnsi" w:hAnsiTheme="minorHAnsi" w:cstheme="minorHAnsi"/>
          <w:b w:val="0"/>
          <w:color w:val="auto"/>
          <w:szCs w:val="24"/>
        </w:rPr>
        <w:t>der Auftragnehmerin statt. Die Auftraggeberin entsendet hierzu ein</w:t>
      </w:r>
      <w:r w:rsidRPr="00304C22">
        <w:rPr>
          <w:rFonts w:asciiTheme="minorHAnsi" w:hAnsiTheme="minorHAnsi" w:cstheme="minorHAnsi"/>
          <w:b w:val="0"/>
          <w:color w:val="auto"/>
          <w:szCs w:val="24"/>
        </w:rPr>
        <w:t xml:space="preserve"> Gremium</w:t>
      </w:r>
      <w:r>
        <w:rPr>
          <w:rFonts w:asciiTheme="minorHAnsi" w:hAnsiTheme="minorHAnsi" w:cstheme="minorHAnsi"/>
          <w:b w:val="0"/>
          <w:color w:val="auto"/>
          <w:szCs w:val="24"/>
        </w:rPr>
        <w:t>,</w:t>
      </w:r>
      <w:r w:rsidRPr="00304C22">
        <w:rPr>
          <w:rFonts w:asciiTheme="minorHAnsi" w:hAnsiTheme="minorHAnsi" w:cstheme="minorHAnsi"/>
          <w:b w:val="0"/>
          <w:color w:val="auto"/>
          <w:szCs w:val="24"/>
        </w:rPr>
        <w:t xml:space="preserve"> besteh</w:t>
      </w:r>
      <w:r>
        <w:rPr>
          <w:rFonts w:asciiTheme="minorHAnsi" w:hAnsiTheme="minorHAnsi" w:cstheme="minorHAnsi"/>
          <w:b w:val="0"/>
          <w:color w:val="auto"/>
          <w:szCs w:val="24"/>
        </w:rPr>
        <w:t>end</w:t>
      </w:r>
      <w:r w:rsidRPr="00304C22">
        <w:rPr>
          <w:rFonts w:asciiTheme="minorHAnsi" w:hAnsiTheme="minorHAnsi" w:cstheme="minorHAnsi"/>
          <w:b w:val="0"/>
          <w:color w:val="auto"/>
          <w:szCs w:val="24"/>
        </w:rPr>
        <w:t xml:space="preserve"> aus </w:t>
      </w:r>
      <w:r w:rsidRPr="00110444">
        <w:rPr>
          <w:rFonts w:asciiTheme="minorHAnsi" w:hAnsiTheme="minorHAnsi" w:cstheme="minorHAnsi"/>
          <w:b w:val="0"/>
          <w:color w:val="auto"/>
          <w:szCs w:val="24"/>
        </w:rPr>
        <w:t xml:space="preserve">bis zu </w:t>
      </w:r>
      <w:r w:rsidR="00110444" w:rsidRPr="00110444">
        <w:rPr>
          <w:rFonts w:asciiTheme="minorHAnsi" w:hAnsiTheme="minorHAnsi" w:cstheme="minorHAnsi"/>
          <w:b w:val="0"/>
          <w:color w:val="auto"/>
          <w:szCs w:val="24"/>
        </w:rPr>
        <w:t>vier</w:t>
      </w:r>
      <w:r w:rsidRPr="00110444">
        <w:rPr>
          <w:rFonts w:asciiTheme="minorHAnsi" w:hAnsiTheme="minorHAnsi" w:cstheme="minorHAnsi"/>
          <w:b w:val="0"/>
          <w:color w:val="auto"/>
          <w:szCs w:val="24"/>
        </w:rPr>
        <w:t xml:space="preserve"> Personen</w:t>
      </w:r>
      <w:r w:rsidRPr="00304C22">
        <w:rPr>
          <w:rFonts w:asciiTheme="minorHAnsi" w:hAnsiTheme="minorHAnsi" w:cstheme="minorHAnsi"/>
          <w:b w:val="0"/>
          <w:color w:val="auto"/>
          <w:szCs w:val="24"/>
        </w:rPr>
        <w:t xml:space="preserve">. </w:t>
      </w:r>
      <w:r>
        <w:rPr>
          <w:rFonts w:asciiTheme="minorHAnsi" w:hAnsiTheme="minorHAnsi" w:cstheme="minorHAnsi"/>
          <w:b w:val="0"/>
          <w:color w:val="auto"/>
          <w:szCs w:val="24"/>
        </w:rPr>
        <w:t>Präsenzveranstaltungen</w:t>
      </w:r>
      <w:r w:rsidRPr="00304C22">
        <w:rPr>
          <w:rFonts w:asciiTheme="minorHAnsi" w:hAnsiTheme="minorHAnsi" w:cstheme="minorHAnsi"/>
          <w:b w:val="0"/>
          <w:color w:val="auto"/>
          <w:szCs w:val="24"/>
        </w:rPr>
        <w:t xml:space="preserve"> sind mindestens 3 Wochen im Voraus abzustimmen. Die Auftragnehmerin/</w:t>
      </w:r>
      <w:r w:rsidR="000803F1">
        <w:rPr>
          <w:rFonts w:asciiTheme="minorHAnsi" w:hAnsiTheme="minorHAnsi" w:cstheme="minorHAnsi"/>
          <w:b w:val="0"/>
          <w:color w:val="auto"/>
          <w:szCs w:val="24"/>
        </w:rPr>
        <w:t>d</w:t>
      </w:r>
      <w:r w:rsidRPr="00304C22">
        <w:rPr>
          <w:rFonts w:asciiTheme="minorHAnsi" w:hAnsiTheme="minorHAnsi" w:cstheme="minorHAnsi"/>
          <w:b w:val="0"/>
          <w:color w:val="auto"/>
          <w:szCs w:val="24"/>
        </w:rPr>
        <w:t xml:space="preserve">er Auftragnehmer trägt </w:t>
      </w:r>
      <w:r w:rsidR="00433CFD">
        <w:rPr>
          <w:rFonts w:asciiTheme="minorHAnsi" w:hAnsiTheme="minorHAnsi" w:cstheme="minorHAnsi"/>
          <w:b w:val="0"/>
          <w:color w:val="auto"/>
          <w:szCs w:val="24"/>
        </w:rPr>
        <w:t>erforderliche</w:t>
      </w:r>
      <w:r w:rsidRPr="00304C22">
        <w:rPr>
          <w:rFonts w:asciiTheme="minorHAnsi" w:hAnsiTheme="minorHAnsi" w:cstheme="minorHAnsi"/>
          <w:b w:val="0"/>
          <w:color w:val="auto"/>
          <w:szCs w:val="24"/>
        </w:rPr>
        <w:t xml:space="preserve"> </w:t>
      </w:r>
      <w:r w:rsidR="000803F1">
        <w:rPr>
          <w:rFonts w:asciiTheme="minorHAnsi" w:hAnsiTheme="minorHAnsi" w:cstheme="minorHAnsi"/>
          <w:b w:val="0"/>
          <w:color w:val="auto"/>
          <w:szCs w:val="24"/>
        </w:rPr>
        <w:t>Transfer-,</w:t>
      </w:r>
      <w:r w:rsidR="007C2A39">
        <w:rPr>
          <w:rFonts w:asciiTheme="minorHAnsi" w:hAnsiTheme="minorHAnsi" w:cstheme="minorHAnsi"/>
          <w:b w:val="0"/>
          <w:color w:val="auto"/>
          <w:szCs w:val="24"/>
        </w:rPr>
        <w:t xml:space="preserve"> </w:t>
      </w:r>
      <w:r w:rsidRPr="00304C22">
        <w:rPr>
          <w:rFonts w:asciiTheme="minorHAnsi" w:hAnsiTheme="minorHAnsi" w:cstheme="minorHAnsi"/>
          <w:b w:val="0"/>
          <w:color w:val="auto"/>
          <w:szCs w:val="24"/>
        </w:rPr>
        <w:t>Verpflegungs</w:t>
      </w:r>
      <w:r w:rsidR="007C2A39">
        <w:rPr>
          <w:rFonts w:asciiTheme="minorHAnsi" w:hAnsiTheme="minorHAnsi" w:cstheme="minorHAnsi"/>
          <w:b w:val="0"/>
          <w:color w:val="auto"/>
          <w:szCs w:val="24"/>
        </w:rPr>
        <w:t>- und Übernachtungs</w:t>
      </w:r>
      <w:r w:rsidRPr="00304C22">
        <w:rPr>
          <w:rFonts w:asciiTheme="minorHAnsi" w:hAnsiTheme="minorHAnsi" w:cstheme="minorHAnsi"/>
          <w:b w:val="0"/>
          <w:color w:val="auto"/>
          <w:szCs w:val="24"/>
        </w:rPr>
        <w:t>kosten</w:t>
      </w:r>
      <w:r w:rsidR="007C2A39">
        <w:rPr>
          <w:rFonts w:asciiTheme="minorHAnsi" w:hAnsiTheme="minorHAnsi" w:cstheme="minorHAnsi"/>
          <w:b w:val="0"/>
          <w:color w:val="auto"/>
          <w:szCs w:val="24"/>
        </w:rPr>
        <w:t xml:space="preserve"> (im Einzelzimmer)</w:t>
      </w:r>
      <w:r w:rsidR="0062075C">
        <w:rPr>
          <w:rFonts w:asciiTheme="minorHAnsi" w:hAnsiTheme="minorHAnsi" w:cstheme="minorHAnsi"/>
          <w:b w:val="0"/>
          <w:color w:val="auto"/>
          <w:szCs w:val="24"/>
        </w:rPr>
        <w:t xml:space="preserve"> der Präsenzveranstaltungen</w:t>
      </w:r>
      <w:r>
        <w:rPr>
          <w:rFonts w:asciiTheme="minorHAnsi" w:hAnsiTheme="minorHAnsi" w:cstheme="minorHAnsi"/>
          <w:b w:val="0"/>
          <w:color w:val="auto"/>
          <w:szCs w:val="24"/>
        </w:rPr>
        <w:t>.</w:t>
      </w:r>
    </w:p>
    <w:p w14:paraId="2C83F501" w14:textId="77777777" w:rsidR="002A02B9" w:rsidRPr="009C0527" w:rsidRDefault="00387014" w:rsidP="00387014">
      <w:pPr>
        <w:tabs>
          <w:tab w:val="left" w:pos="567"/>
        </w:tabs>
        <w:spacing w:before="120" w:after="120"/>
        <w:ind w:left="578"/>
        <w:jc w:val="both"/>
        <w:outlineLvl w:val="1"/>
        <w:rPr>
          <w:rFonts w:eastAsiaTheme="majorEastAsia" w:cstheme="minorHAnsi"/>
          <w:bCs/>
          <w:color w:val="000000" w:themeColor="text1"/>
          <w:szCs w:val="26"/>
          <w:lang w:eastAsia="en-US"/>
        </w:rPr>
      </w:pPr>
      <w:r>
        <w:rPr>
          <w:rFonts w:eastAsiaTheme="majorEastAsia" w:cstheme="minorHAnsi"/>
          <w:bCs/>
          <w:color w:val="000000" w:themeColor="text1"/>
          <w:szCs w:val="26"/>
          <w:lang w:eastAsia="en-US"/>
        </w:rPr>
        <w:t>F</w:t>
      </w:r>
      <w:r w:rsidR="002A02B9" w:rsidRPr="009C0527">
        <w:rPr>
          <w:rFonts w:eastAsiaTheme="majorEastAsia" w:cstheme="minorHAnsi"/>
          <w:bCs/>
          <w:color w:val="000000" w:themeColor="text1"/>
          <w:szCs w:val="26"/>
          <w:lang w:eastAsia="en-US"/>
        </w:rPr>
        <w:t xml:space="preserve">olgende Unterlagen </w:t>
      </w:r>
      <w:r>
        <w:rPr>
          <w:rFonts w:eastAsiaTheme="majorEastAsia" w:cstheme="minorHAnsi"/>
          <w:bCs/>
          <w:color w:val="000000" w:themeColor="text1"/>
          <w:szCs w:val="26"/>
          <w:lang w:eastAsia="en-US"/>
        </w:rPr>
        <w:t xml:space="preserve">sind </w:t>
      </w:r>
      <w:r w:rsidR="00EE2445">
        <w:rPr>
          <w:rFonts w:eastAsiaTheme="majorEastAsia" w:cstheme="minorHAnsi"/>
          <w:bCs/>
          <w:color w:val="000000" w:themeColor="text1"/>
          <w:szCs w:val="26"/>
          <w:lang w:eastAsia="en-US"/>
        </w:rPr>
        <w:t>geordnet beizustellen:</w:t>
      </w:r>
    </w:p>
    <w:p w14:paraId="5D5AEF85" w14:textId="77777777" w:rsidR="002A02B9" w:rsidRPr="009C0527" w:rsidRDefault="002A02B9" w:rsidP="002A02B9">
      <w:pPr>
        <w:numPr>
          <w:ilvl w:val="0"/>
          <w:numId w:val="10"/>
        </w:numPr>
        <w:tabs>
          <w:tab w:val="left" w:pos="1134"/>
        </w:tabs>
        <w:spacing w:after="120"/>
        <w:ind w:left="1134" w:hanging="567"/>
        <w:contextualSpacing/>
        <w:jc w:val="both"/>
        <w:rPr>
          <w:rFonts w:eastAsiaTheme="minorHAnsi" w:cstheme="minorBidi"/>
          <w:szCs w:val="24"/>
          <w:lang w:eastAsia="en-US"/>
        </w:rPr>
      </w:pPr>
      <w:r w:rsidRPr="009C0527">
        <w:rPr>
          <w:rFonts w:eastAsiaTheme="minorHAnsi" w:cstheme="minorBidi"/>
          <w:szCs w:val="24"/>
          <w:lang w:eastAsia="en-US"/>
        </w:rPr>
        <w:t>Gewichtsbilanz mit Wiegekarte</w:t>
      </w:r>
    </w:p>
    <w:p w14:paraId="130E4482" w14:textId="77777777" w:rsidR="002A02B9" w:rsidRPr="009C0527" w:rsidRDefault="002A02B9" w:rsidP="002A02B9">
      <w:pPr>
        <w:numPr>
          <w:ilvl w:val="0"/>
          <w:numId w:val="10"/>
        </w:numPr>
        <w:tabs>
          <w:tab w:val="left" w:pos="1134"/>
        </w:tabs>
        <w:spacing w:after="120"/>
        <w:ind w:left="1134" w:hanging="567"/>
        <w:contextualSpacing/>
        <w:jc w:val="both"/>
        <w:rPr>
          <w:rFonts w:eastAsiaTheme="minorHAnsi" w:cstheme="minorBidi"/>
          <w:szCs w:val="24"/>
          <w:lang w:eastAsia="en-US"/>
        </w:rPr>
      </w:pPr>
      <w:r w:rsidRPr="009C0527">
        <w:rPr>
          <w:rFonts w:eastAsiaTheme="minorHAnsi" w:cstheme="minorBidi"/>
          <w:szCs w:val="24"/>
          <w:lang w:eastAsia="en-US"/>
        </w:rPr>
        <w:t>Ausnahmegenehmigung von den Vorschriften der StVZO durch die zuständige Behörde (soweit erforderlich)</w:t>
      </w:r>
    </w:p>
    <w:p w14:paraId="2566F1C4" w14:textId="77777777" w:rsidR="002A02B9" w:rsidRPr="009C0527" w:rsidRDefault="002A02B9" w:rsidP="002A02B9">
      <w:pPr>
        <w:numPr>
          <w:ilvl w:val="0"/>
          <w:numId w:val="10"/>
        </w:numPr>
        <w:tabs>
          <w:tab w:val="left" w:pos="1134"/>
        </w:tabs>
        <w:spacing w:after="120"/>
        <w:ind w:left="1134" w:hanging="567"/>
        <w:contextualSpacing/>
        <w:jc w:val="both"/>
        <w:rPr>
          <w:rFonts w:eastAsiaTheme="minorHAnsi" w:cstheme="minorBidi"/>
          <w:szCs w:val="24"/>
          <w:lang w:eastAsia="en-US"/>
        </w:rPr>
      </w:pPr>
      <w:r w:rsidRPr="009C0527">
        <w:rPr>
          <w:rFonts w:eastAsiaTheme="minorHAnsi" w:cstheme="minorBidi"/>
          <w:szCs w:val="24"/>
          <w:lang w:eastAsia="en-US"/>
        </w:rPr>
        <w:t>Geräteprüfkarten und -bücher (soweit erforderlich)</w:t>
      </w:r>
    </w:p>
    <w:p w14:paraId="7955AB11" w14:textId="77777777" w:rsidR="00EE2445" w:rsidRPr="0092419A" w:rsidRDefault="00EE2445" w:rsidP="00EE2445">
      <w:pPr>
        <w:numPr>
          <w:ilvl w:val="0"/>
          <w:numId w:val="10"/>
        </w:numPr>
        <w:tabs>
          <w:tab w:val="left" w:pos="1134"/>
        </w:tabs>
        <w:spacing w:after="120"/>
        <w:ind w:left="1134" w:hanging="567"/>
        <w:contextualSpacing/>
        <w:jc w:val="both"/>
        <w:rPr>
          <w:rFonts w:eastAsiaTheme="minorHAnsi" w:cstheme="minorBidi"/>
          <w:szCs w:val="24"/>
          <w:lang w:eastAsia="en-US"/>
        </w:rPr>
      </w:pPr>
      <w:r w:rsidRPr="0092419A">
        <w:rPr>
          <w:rFonts w:eastAsiaTheme="minorHAnsi" w:cstheme="minorBidi"/>
          <w:szCs w:val="24"/>
          <w:lang w:eastAsia="en-US"/>
        </w:rPr>
        <w:t>Bedienungsanleitungen aller Geräte und Ausrüstungsgegenstände</w:t>
      </w:r>
    </w:p>
    <w:p w14:paraId="66909439" w14:textId="77777777" w:rsidR="002A02B9" w:rsidRDefault="002A02B9" w:rsidP="002A02B9">
      <w:pPr>
        <w:numPr>
          <w:ilvl w:val="0"/>
          <w:numId w:val="10"/>
        </w:numPr>
        <w:tabs>
          <w:tab w:val="left" w:pos="1134"/>
        </w:tabs>
        <w:spacing w:after="120"/>
        <w:ind w:left="1134" w:hanging="567"/>
        <w:contextualSpacing/>
        <w:jc w:val="both"/>
        <w:rPr>
          <w:rFonts w:eastAsiaTheme="minorHAnsi" w:cstheme="minorBidi"/>
          <w:szCs w:val="24"/>
          <w:lang w:eastAsia="en-US"/>
        </w:rPr>
      </w:pPr>
      <w:r w:rsidRPr="009C0527">
        <w:rPr>
          <w:rFonts w:eastAsiaTheme="minorHAnsi" w:cstheme="minorBidi"/>
          <w:szCs w:val="24"/>
          <w:lang w:eastAsia="en-US"/>
        </w:rPr>
        <w:t>Zertifikate, insbesondere für verbaute aktive elektrische Geräte</w:t>
      </w:r>
    </w:p>
    <w:p w14:paraId="53934205" w14:textId="77777777" w:rsidR="0092419A" w:rsidRPr="0092419A" w:rsidRDefault="0092419A" w:rsidP="0092419A">
      <w:pPr>
        <w:numPr>
          <w:ilvl w:val="0"/>
          <w:numId w:val="10"/>
        </w:numPr>
        <w:tabs>
          <w:tab w:val="left" w:pos="1134"/>
        </w:tabs>
        <w:spacing w:after="120"/>
        <w:ind w:left="1134" w:hanging="567"/>
        <w:contextualSpacing/>
        <w:jc w:val="both"/>
        <w:rPr>
          <w:rFonts w:eastAsiaTheme="minorHAnsi" w:cstheme="minorHAnsi"/>
          <w:szCs w:val="24"/>
          <w:lang w:eastAsia="en-US"/>
        </w:rPr>
      </w:pPr>
      <w:r w:rsidRPr="0092419A">
        <w:rPr>
          <w:rFonts w:cstheme="minorHAnsi"/>
          <w:spacing w:val="2"/>
          <w:shd w:val="clear" w:color="auto" w:fill="FFFFFF"/>
        </w:rPr>
        <w:t xml:space="preserve">Nachweis, dass </w:t>
      </w:r>
      <w:r>
        <w:rPr>
          <w:rFonts w:cstheme="minorHAnsi"/>
          <w:spacing w:val="2"/>
          <w:shd w:val="clear" w:color="auto" w:fill="FFFFFF"/>
        </w:rPr>
        <w:t>Geräte und Bauteile</w:t>
      </w:r>
      <w:r w:rsidRPr="0092419A">
        <w:rPr>
          <w:rFonts w:cstheme="minorHAnsi"/>
          <w:spacing w:val="2"/>
          <w:shd w:val="clear" w:color="auto" w:fill="FFFFFF"/>
        </w:rPr>
        <w:t xml:space="preserve"> gemäß den relevanten EU-Richtlinien und UNECE-Regelungen für den Einsatz im Fahrzeug zugelassen </w:t>
      </w:r>
      <w:r>
        <w:rPr>
          <w:rFonts w:cstheme="minorHAnsi"/>
          <w:spacing w:val="2"/>
          <w:shd w:val="clear" w:color="auto" w:fill="FFFFFF"/>
        </w:rPr>
        <w:t>sind und</w:t>
      </w:r>
      <w:r w:rsidRPr="0092419A">
        <w:rPr>
          <w:rFonts w:cstheme="minorHAnsi"/>
          <w:spacing w:val="2"/>
          <w:shd w:val="clear" w:color="auto" w:fill="FFFFFF"/>
        </w:rPr>
        <w:t xml:space="preserve"> die </w:t>
      </w:r>
      <w:r w:rsidRPr="00EE2445">
        <w:rPr>
          <w:rFonts w:cstheme="minorHAnsi"/>
          <w:spacing w:val="2"/>
          <w:shd w:val="clear" w:color="auto" w:fill="FFFFFF"/>
        </w:rPr>
        <w:t xml:space="preserve">notwendigen Anforderungen erfüllen, </w:t>
      </w:r>
      <w:r w:rsidR="00EE2445" w:rsidRPr="00EE2445">
        <w:rPr>
          <w:rFonts w:cstheme="minorHAnsi"/>
          <w:color w:val="001D35"/>
          <w:shd w:val="clear" w:color="auto" w:fill="FFFFFF"/>
        </w:rPr>
        <w:t>insbesondere im Hinblick auf die </w:t>
      </w:r>
      <w:r w:rsidR="00EE2445" w:rsidRPr="00EE2445">
        <w:rPr>
          <w:rFonts w:eastAsiaTheme="majorEastAsia" w:cstheme="minorHAnsi"/>
          <w:color w:val="001D35"/>
          <w:shd w:val="clear" w:color="auto" w:fill="FFFFFF"/>
        </w:rPr>
        <w:t>elektromagnetische Verträglichkeit</w:t>
      </w:r>
      <w:r w:rsidR="00EE2445" w:rsidRPr="00EE2445">
        <w:rPr>
          <w:rFonts w:cstheme="minorHAnsi"/>
          <w:color w:val="001D35"/>
          <w:shd w:val="clear" w:color="auto" w:fill="FFFFFF"/>
        </w:rPr>
        <w:t> (EMV).</w:t>
      </w:r>
      <w:r w:rsidR="00EE2445">
        <w:rPr>
          <w:rStyle w:val="uv3um"/>
          <w:rFonts w:ascii="Arial" w:hAnsi="Arial" w:cs="Arial"/>
          <w:color w:val="001D35"/>
          <w:shd w:val="clear" w:color="auto" w:fill="FFFFFF"/>
        </w:rPr>
        <w:t> </w:t>
      </w:r>
    </w:p>
    <w:p w14:paraId="5358A88F" w14:textId="77777777" w:rsidR="00EE2445" w:rsidRPr="009C0527" w:rsidRDefault="00EE2445" w:rsidP="00EE2445">
      <w:pPr>
        <w:numPr>
          <w:ilvl w:val="0"/>
          <w:numId w:val="10"/>
        </w:numPr>
        <w:tabs>
          <w:tab w:val="left" w:pos="1134"/>
        </w:tabs>
        <w:spacing w:after="120"/>
        <w:ind w:left="1134" w:hanging="567"/>
        <w:contextualSpacing/>
        <w:jc w:val="both"/>
        <w:rPr>
          <w:rFonts w:eastAsiaTheme="minorHAnsi" w:cstheme="minorBidi"/>
          <w:szCs w:val="24"/>
          <w:lang w:eastAsia="en-US"/>
        </w:rPr>
      </w:pPr>
      <w:r w:rsidRPr="00EE2445">
        <w:rPr>
          <w:rFonts w:cstheme="minorHAnsi"/>
          <w:szCs w:val="24"/>
        </w:rPr>
        <w:t xml:space="preserve">Verlaufspläne der gesamten Elektroversorgung sowie dazugehörige Schaltpläne </w:t>
      </w:r>
      <w:r w:rsidRPr="009C0527">
        <w:rPr>
          <w:rFonts w:eastAsiaTheme="minorHAnsi" w:cstheme="minorBidi"/>
          <w:szCs w:val="24"/>
          <w:lang w:eastAsia="en-US"/>
        </w:rPr>
        <w:t xml:space="preserve">in elektronischer Form </w:t>
      </w:r>
      <w:r>
        <w:rPr>
          <w:rFonts w:eastAsiaTheme="minorHAnsi" w:cstheme="minorBidi"/>
          <w:szCs w:val="24"/>
          <w:lang w:eastAsia="en-US"/>
        </w:rPr>
        <w:t>(</w:t>
      </w:r>
      <w:r w:rsidRPr="009C0527">
        <w:rPr>
          <w:rFonts w:eastAsiaTheme="minorHAnsi" w:cstheme="minorBidi"/>
          <w:szCs w:val="24"/>
          <w:lang w:eastAsia="en-US"/>
        </w:rPr>
        <w:t>pdf-Format</w:t>
      </w:r>
      <w:r>
        <w:rPr>
          <w:rFonts w:eastAsiaTheme="minorHAnsi" w:cstheme="minorBidi"/>
          <w:szCs w:val="24"/>
          <w:lang w:eastAsia="en-US"/>
        </w:rPr>
        <w:t>)</w:t>
      </w:r>
    </w:p>
    <w:p w14:paraId="0B4761A0" w14:textId="77777777" w:rsidR="00EE2445" w:rsidRDefault="0092419A" w:rsidP="00EE2445">
      <w:pPr>
        <w:numPr>
          <w:ilvl w:val="0"/>
          <w:numId w:val="10"/>
        </w:numPr>
        <w:tabs>
          <w:tab w:val="left" w:pos="1134"/>
        </w:tabs>
        <w:spacing w:after="120"/>
        <w:ind w:left="1134" w:hanging="567"/>
        <w:contextualSpacing/>
        <w:jc w:val="both"/>
        <w:rPr>
          <w:rFonts w:eastAsiaTheme="minorHAnsi" w:cstheme="minorBidi"/>
          <w:szCs w:val="24"/>
          <w:lang w:eastAsia="en-US"/>
        </w:rPr>
      </w:pPr>
      <w:r>
        <w:rPr>
          <w:rFonts w:eastAsiaTheme="minorHAnsi" w:cstheme="minorBidi"/>
          <w:szCs w:val="24"/>
          <w:lang w:eastAsia="en-US"/>
        </w:rPr>
        <w:t>Technische</w:t>
      </w:r>
      <w:r w:rsidRPr="009C0527">
        <w:rPr>
          <w:rFonts w:eastAsiaTheme="minorHAnsi" w:cstheme="minorBidi"/>
          <w:szCs w:val="24"/>
          <w:lang w:eastAsia="en-US"/>
        </w:rPr>
        <w:t xml:space="preserve"> Zeichnungen in elektronischer Form </w:t>
      </w:r>
      <w:r w:rsidR="00EE2445">
        <w:rPr>
          <w:rFonts w:eastAsiaTheme="minorHAnsi" w:cstheme="minorBidi"/>
          <w:szCs w:val="24"/>
          <w:lang w:eastAsia="en-US"/>
        </w:rPr>
        <w:t>(</w:t>
      </w:r>
      <w:r w:rsidR="00EE2445" w:rsidRPr="009C0527">
        <w:rPr>
          <w:rFonts w:eastAsiaTheme="minorHAnsi" w:cstheme="minorBidi"/>
          <w:szCs w:val="24"/>
          <w:lang w:eastAsia="en-US"/>
        </w:rPr>
        <w:t>pdf-Format</w:t>
      </w:r>
      <w:r w:rsidR="00EE2445">
        <w:rPr>
          <w:rFonts w:eastAsiaTheme="minorHAnsi" w:cstheme="minorBidi"/>
          <w:szCs w:val="24"/>
          <w:lang w:eastAsia="en-US"/>
        </w:rPr>
        <w:t>)</w:t>
      </w:r>
    </w:p>
    <w:p w14:paraId="4C78EB46" w14:textId="112887BB" w:rsidR="00EE2445" w:rsidRPr="00387014" w:rsidRDefault="00EE2445" w:rsidP="00387014">
      <w:pPr>
        <w:numPr>
          <w:ilvl w:val="0"/>
          <w:numId w:val="10"/>
        </w:numPr>
        <w:tabs>
          <w:tab w:val="left" w:pos="1134"/>
        </w:tabs>
        <w:spacing w:after="120"/>
        <w:ind w:left="1134" w:hanging="567"/>
        <w:contextualSpacing/>
        <w:jc w:val="both"/>
        <w:rPr>
          <w:rFonts w:eastAsiaTheme="minorHAnsi" w:cstheme="minorBidi"/>
          <w:szCs w:val="24"/>
          <w:lang w:eastAsia="en-US"/>
        </w:rPr>
      </w:pPr>
      <w:r w:rsidRPr="00EE2445">
        <w:rPr>
          <w:rFonts w:cstheme="minorHAnsi"/>
          <w:szCs w:val="24"/>
        </w:rPr>
        <w:t>Ersatzteilliste</w:t>
      </w:r>
      <w:r w:rsidR="00387014">
        <w:rPr>
          <w:rFonts w:cstheme="minorHAnsi"/>
          <w:szCs w:val="24"/>
        </w:rPr>
        <w:t>, Wartungs-, Pflege- und</w:t>
      </w:r>
      <w:r w:rsidRPr="00EE2445">
        <w:rPr>
          <w:rFonts w:cstheme="minorHAnsi"/>
          <w:szCs w:val="24"/>
        </w:rPr>
        <w:t xml:space="preserve"> </w:t>
      </w:r>
      <w:r w:rsidR="00387014" w:rsidRPr="00EE2445">
        <w:rPr>
          <w:rFonts w:cstheme="minorHAnsi"/>
          <w:szCs w:val="24"/>
        </w:rPr>
        <w:t xml:space="preserve">Reparaturanleitungen </w:t>
      </w:r>
    </w:p>
    <w:p w14:paraId="55E6C674" w14:textId="018346AF" w:rsidR="001D057E" w:rsidRDefault="001C4A19" w:rsidP="001D057E">
      <w:pPr>
        <w:pStyle w:val="berschrift2"/>
        <w:rPr>
          <w:rFonts w:asciiTheme="minorHAnsi" w:hAnsiTheme="minorHAnsi" w:cstheme="minorHAnsi"/>
          <w:b w:val="0"/>
          <w:color w:val="auto"/>
          <w:szCs w:val="24"/>
        </w:rPr>
      </w:pPr>
      <w:r>
        <w:rPr>
          <w:rFonts w:asciiTheme="minorHAnsi" w:hAnsiTheme="minorHAnsi" w:cstheme="minorHAnsi"/>
          <w:b w:val="0"/>
          <w:color w:val="auto"/>
          <w:szCs w:val="24"/>
        </w:rPr>
        <w:t>Im Zusammenhang der Abnahme erfolgt</w:t>
      </w:r>
      <w:r w:rsidR="001D057E" w:rsidRPr="00531F58">
        <w:rPr>
          <w:rFonts w:asciiTheme="minorHAnsi" w:hAnsiTheme="minorHAnsi" w:cstheme="minorHAnsi"/>
          <w:b w:val="0"/>
          <w:color w:val="auto"/>
          <w:szCs w:val="24"/>
        </w:rPr>
        <w:t xml:space="preserve"> eine </w:t>
      </w:r>
      <w:r>
        <w:rPr>
          <w:rFonts w:asciiTheme="minorHAnsi" w:hAnsiTheme="minorHAnsi" w:cstheme="minorHAnsi"/>
          <w:b w:val="0"/>
          <w:color w:val="auto"/>
          <w:szCs w:val="24"/>
        </w:rPr>
        <w:t xml:space="preserve">Einweisung </w:t>
      </w:r>
      <w:r w:rsidR="001D057E" w:rsidRPr="00531F58">
        <w:rPr>
          <w:rFonts w:asciiTheme="minorHAnsi" w:hAnsiTheme="minorHAnsi" w:cstheme="minorHAnsi"/>
          <w:b w:val="0"/>
          <w:color w:val="auto"/>
          <w:szCs w:val="24"/>
        </w:rPr>
        <w:t xml:space="preserve">am </w:t>
      </w:r>
      <w:r w:rsidR="00EF0F1A">
        <w:rPr>
          <w:rFonts w:asciiTheme="minorHAnsi" w:hAnsiTheme="minorHAnsi" w:cstheme="minorHAnsi"/>
          <w:b w:val="0"/>
          <w:color w:val="auto"/>
          <w:szCs w:val="24"/>
        </w:rPr>
        <w:t>Einsatzleitwagen</w:t>
      </w:r>
      <w:r w:rsidR="001D057E" w:rsidRPr="00531F58">
        <w:rPr>
          <w:rFonts w:asciiTheme="minorHAnsi" w:hAnsiTheme="minorHAnsi" w:cstheme="minorHAnsi"/>
          <w:b w:val="0"/>
          <w:color w:val="auto"/>
          <w:szCs w:val="24"/>
        </w:rPr>
        <w:t xml:space="preserve"> und an den Geräten.</w:t>
      </w:r>
    </w:p>
    <w:p w14:paraId="11582ACF" w14:textId="3A0FB579" w:rsidR="0062075C" w:rsidRPr="00C60321" w:rsidRDefault="0062075C" w:rsidP="0062075C">
      <w:pPr>
        <w:pStyle w:val="berschrift2"/>
        <w:rPr>
          <w:rFonts w:asciiTheme="minorHAnsi" w:hAnsiTheme="minorHAnsi" w:cstheme="minorHAnsi"/>
          <w:b w:val="0"/>
          <w:color w:val="auto"/>
          <w:szCs w:val="24"/>
        </w:rPr>
      </w:pPr>
      <w:r w:rsidRPr="003B76D9">
        <w:rPr>
          <w:rFonts w:asciiTheme="minorHAnsi" w:hAnsiTheme="minorHAnsi" w:cstheme="minorHAnsi"/>
          <w:b w:val="0"/>
          <w:color w:val="auto"/>
          <w:szCs w:val="24"/>
        </w:rPr>
        <w:t xml:space="preserve">Übergabe des </w:t>
      </w:r>
      <w:r w:rsidR="00EF0F1A">
        <w:rPr>
          <w:rFonts w:asciiTheme="minorHAnsi" w:hAnsiTheme="minorHAnsi" w:cstheme="minorHAnsi"/>
          <w:b w:val="0"/>
          <w:color w:val="auto"/>
          <w:szCs w:val="24"/>
        </w:rPr>
        <w:t>Einsatzleitwagens</w:t>
      </w:r>
      <w:r w:rsidRPr="003B76D9">
        <w:rPr>
          <w:rFonts w:asciiTheme="minorHAnsi" w:hAnsiTheme="minorHAnsi" w:cstheme="minorHAnsi"/>
          <w:b w:val="0"/>
          <w:color w:val="auto"/>
          <w:szCs w:val="24"/>
        </w:rPr>
        <w:t xml:space="preserve"> erfolg</w:t>
      </w:r>
      <w:r w:rsidR="00FF23CF">
        <w:rPr>
          <w:rFonts w:asciiTheme="minorHAnsi" w:hAnsiTheme="minorHAnsi" w:cstheme="minorHAnsi"/>
          <w:b w:val="0"/>
          <w:color w:val="auto"/>
          <w:szCs w:val="24"/>
        </w:rPr>
        <w:t>t</w:t>
      </w:r>
      <w:r w:rsidRPr="003B76D9">
        <w:rPr>
          <w:rFonts w:asciiTheme="minorHAnsi" w:hAnsiTheme="minorHAnsi" w:cstheme="minorHAnsi"/>
          <w:b w:val="0"/>
          <w:color w:val="auto"/>
          <w:szCs w:val="24"/>
        </w:rPr>
        <w:t xml:space="preserve"> </w:t>
      </w:r>
      <w:r w:rsidR="00194DEB" w:rsidRPr="003B76D9">
        <w:rPr>
          <w:rFonts w:asciiTheme="minorHAnsi" w:hAnsiTheme="minorHAnsi" w:cstheme="minorHAnsi"/>
          <w:b w:val="0"/>
          <w:color w:val="auto"/>
          <w:szCs w:val="24"/>
        </w:rPr>
        <w:t>möglichst im Zusammenhang</w:t>
      </w:r>
      <w:r w:rsidRPr="003B76D9">
        <w:rPr>
          <w:rFonts w:asciiTheme="minorHAnsi" w:hAnsiTheme="minorHAnsi" w:cstheme="minorHAnsi"/>
          <w:b w:val="0"/>
          <w:color w:val="auto"/>
          <w:szCs w:val="24"/>
        </w:rPr>
        <w:t xml:space="preserve"> mit der </w:t>
      </w:r>
      <w:r w:rsidR="00DC334D" w:rsidRPr="003B76D9">
        <w:rPr>
          <w:rFonts w:asciiTheme="minorHAnsi" w:hAnsiTheme="minorHAnsi" w:cstheme="minorHAnsi"/>
          <w:b w:val="0"/>
          <w:color w:val="auto"/>
          <w:szCs w:val="24"/>
        </w:rPr>
        <w:t xml:space="preserve">erfolgreichen </w:t>
      </w:r>
      <w:r w:rsidRPr="003B76D9">
        <w:rPr>
          <w:rFonts w:asciiTheme="minorHAnsi" w:hAnsiTheme="minorHAnsi" w:cstheme="minorHAnsi"/>
          <w:b w:val="0"/>
          <w:color w:val="auto"/>
          <w:szCs w:val="24"/>
        </w:rPr>
        <w:t xml:space="preserve">Abnahme. </w:t>
      </w:r>
    </w:p>
    <w:p w14:paraId="7E6EF26E" w14:textId="77777777" w:rsidR="002A02B9" w:rsidRPr="001C4A19" w:rsidRDefault="002A02B9" w:rsidP="002A02B9">
      <w:pPr>
        <w:keepNext/>
        <w:keepLines/>
        <w:numPr>
          <w:ilvl w:val="0"/>
          <w:numId w:val="4"/>
        </w:numPr>
        <w:tabs>
          <w:tab w:val="left" w:pos="567"/>
        </w:tabs>
        <w:spacing w:before="240" w:after="120"/>
        <w:ind w:left="567" w:hanging="567"/>
        <w:jc w:val="both"/>
        <w:outlineLvl w:val="0"/>
        <w:rPr>
          <w:rFonts w:eastAsiaTheme="majorEastAsia" w:cstheme="minorHAnsi"/>
          <w:b/>
          <w:bCs/>
          <w:color w:val="000000" w:themeColor="text1"/>
          <w:szCs w:val="28"/>
          <w:lang w:eastAsia="en-US"/>
        </w:rPr>
      </w:pPr>
      <w:bookmarkStart w:id="2" w:name="_Hlk125712404"/>
      <w:r w:rsidRPr="001C4A19">
        <w:rPr>
          <w:rFonts w:eastAsiaTheme="majorEastAsia" w:cstheme="minorHAnsi"/>
          <w:b/>
          <w:bCs/>
          <w:color w:val="000000" w:themeColor="text1"/>
          <w:szCs w:val="28"/>
          <w:lang w:eastAsia="en-US"/>
        </w:rPr>
        <w:t>Mängelbeseitigung</w:t>
      </w:r>
    </w:p>
    <w:p w14:paraId="01575EC0" w14:textId="77777777" w:rsidR="002A02B9" w:rsidRPr="00161524" w:rsidRDefault="002A02B9" w:rsidP="00161524">
      <w:pPr>
        <w:pStyle w:val="Text-Einzug1"/>
        <w:spacing w:after="240"/>
      </w:pPr>
      <w:r w:rsidRPr="00161524">
        <w:t>Innerhalb des Gewährleistungszeitraumes festgestellte Mängel, sind im Rahmen der Nacherfüllung von der Auftragnehmerin/vom Auftragnehmer zu beseitigen. Kann die Beseitigung der Mängel nicht am Ort der Auftraggeberin erfolgen, so hat die Auftragnehmerin/der Auftragnehmer die Logistik für Abholung zum Reparaturort und anschließender Rücklieferung zur Auftraggeberin zu organisieren und entstehende Kosten zu tragen.</w:t>
      </w:r>
    </w:p>
    <w:bookmarkEnd w:id="2"/>
    <w:p w14:paraId="0FDA97BC" w14:textId="77777777" w:rsidR="005366AE" w:rsidRPr="00531F58" w:rsidRDefault="00F10D3C" w:rsidP="007F6FF7">
      <w:pPr>
        <w:pStyle w:val="berschrift2"/>
        <w:numPr>
          <w:ilvl w:val="0"/>
          <w:numId w:val="0"/>
        </w:numPr>
        <w:rPr>
          <w:rFonts w:asciiTheme="minorHAnsi" w:hAnsiTheme="minorHAnsi" w:cstheme="minorHAnsi"/>
          <w:b w:val="0"/>
          <w:color w:val="auto"/>
          <w:szCs w:val="24"/>
        </w:rPr>
      </w:pPr>
      <w:r w:rsidRPr="00531F58">
        <w:rPr>
          <w:rFonts w:asciiTheme="minorHAnsi" w:hAnsiTheme="minorHAnsi" w:cstheme="minorHAnsi"/>
          <w:b w:val="0"/>
          <w:color w:val="auto"/>
          <w:szCs w:val="24"/>
        </w:rPr>
        <w:t>Zahlungspflichtige ist nach ordnungsgemäßer Lieferung die Stadt Beckum.</w:t>
      </w:r>
    </w:p>
    <w:p w14:paraId="4FFBD2AD" w14:textId="77777777" w:rsidR="00062208" w:rsidRPr="00531F58" w:rsidRDefault="00B153EA" w:rsidP="005366AE">
      <w:pPr>
        <w:pStyle w:val="berschrift2"/>
        <w:numPr>
          <w:ilvl w:val="0"/>
          <w:numId w:val="0"/>
        </w:numPr>
        <w:rPr>
          <w:rFonts w:asciiTheme="minorHAnsi" w:hAnsiTheme="minorHAnsi" w:cstheme="minorHAnsi"/>
          <w:b w:val="0"/>
          <w:color w:val="auto"/>
          <w:szCs w:val="24"/>
        </w:rPr>
      </w:pPr>
      <w:r w:rsidRPr="007F6FF7">
        <w:rPr>
          <w:rFonts w:asciiTheme="minorHAnsi" w:hAnsiTheme="minorHAnsi" w:cstheme="minorHAnsi"/>
          <w:b w:val="0"/>
          <w:noProof/>
          <w:szCs w:val="24"/>
        </w:rPr>
        <w:lastRenderedPageBreak/>
        <w:drawing>
          <wp:inline distT="0" distB="0" distL="0" distR="0" wp14:anchorId="348F1F20" wp14:editId="71A9F0B4">
            <wp:extent cx="5939790" cy="1126990"/>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939790" cy="1126990"/>
                    </a:xfrm>
                    <a:prstGeom prst="rect">
                      <a:avLst/>
                    </a:prstGeom>
                    <a:noFill/>
                    <a:ln>
                      <a:noFill/>
                    </a:ln>
                  </pic:spPr>
                </pic:pic>
              </a:graphicData>
            </a:graphic>
          </wp:inline>
        </w:drawing>
      </w:r>
    </w:p>
    <w:p w14:paraId="0ACE11DA" w14:textId="77777777" w:rsidR="007E52EC" w:rsidRPr="007F6FF7" w:rsidRDefault="007E52EC" w:rsidP="00603D9C">
      <w:pPr>
        <w:tabs>
          <w:tab w:val="left" w:pos="600"/>
        </w:tabs>
        <w:jc w:val="both"/>
        <w:rPr>
          <w:rFonts w:cstheme="minorHAnsi"/>
          <w:szCs w:val="24"/>
        </w:rPr>
      </w:pPr>
    </w:p>
    <w:sectPr w:rsidR="007E52EC" w:rsidRPr="007F6FF7" w:rsidSect="007F348D">
      <w:headerReference w:type="default" r:id="rId10"/>
      <w:footerReference w:type="first" r:id="rId11"/>
      <w:pgSz w:w="11906" w:h="16838" w:code="9"/>
      <w:pgMar w:top="567" w:right="1134" w:bottom="567" w:left="1134" w:header="567" w:footer="567" w:gutter="284"/>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225EC8" w14:textId="77777777" w:rsidR="00450B09" w:rsidRDefault="00450B09" w:rsidP="00705463">
      <w:r>
        <w:separator/>
      </w:r>
    </w:p>
  </w:endnote>
  <w:endnote w:type="continuationSeparator" w:id="0">
    <w:p w14:paraId="686CA419" w14:textId="77777777" w:rsidR="00450B09" w:rsidRDefault="00450B09" w:rsidP="007054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303DED" w14:textId="77777777" w:rsidR="00161524" w:rsidRDefault="00161524">
    <w:pPr>
      <w:pStyle w:val="Fuzeile"/>
    </w:pPr>
    <w:r>
      <w:rPr>
        <w:noProof/>
        <w:lang w:eastAsia="de-DE"/>
      </w:rPr>
      <mc:AlternateContent>
        <mc:Choice Requires="wps">
          <w:drawing>
            <wp:anchor distT="0" distB="0" distL="114300" distR="114300" simplePos="0" relativeHeight="251662336" behindDoc="0" locked="1" layoutInCell="0" allowOverlap="0" wp14:anchorId="348E8DBD" wp14:editId="5BE060B4">
              <wp:simplePos x="0" y="0"/>
              <wp:positionH relativeFrom="column">
                <wp:posOffset>-302260</wp:posOffset>
              </wp:positionH>
              <wp:positionV relativeFrom="page">
                <wp:posOffset>7103745</wp:posOffset>
              </wp:positionV>
              <wp:extent cx="291465" cy="3058160"/>
              <wp:effectExtent l="0" t="0" r="0" b="8890"/>
              <wp:wrapNone/>
              <wp:docPr id="8" name="Textfeld 8"/>
              <wp:cNvGraphicFramePr/>
              <a:graphic xmlns:a="http://schemas.openxmlformats.org/drawingml/2006/main">
                <a:graphicData uri="http://schemas.microsoft.com/office/word/2010/wordprocessingShape">
                  <wps:wsp>
                    <wps:cNvSpPr txBox="1"/>
                    <wps:spPr>
                      <a:xfrm>
                        <a:off x="0" y="0"/>
                        <a:ext cx="291465" cy="305816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49EAB973" w14:textId="77777777" w:rsidR="00161524" w:rsidRPr="00AE0E41" w:rsidRDefault="00161524" w:rsidP="00AE0E41">
                          <w:pPr>
                            <w:rPr>
                              <w:rFonts w:asciiTheme="majorHAnsi" w:hAnsiTheme="majorHAnsi" w:cstheme="majorHAnsi"/>
                              <w:sz w:val="16"/>
                              <w:szCs w:val="16"/>
                            </w:rPr>
                          </w:pPr>
                          <w:r w:rsidRPr="00AE0E41">
                            <w:rPr>
                              <w:rFonts w:asciiTheme="majorHAnsi" w:hAnsiTheme="majorHAnsi" w:cstheme="majorHAnsi"/>
                              <w:sz w:val="16"/>
                              <w:szCs w:val="16"/>
                            </w:rPr>
                            <w:t xml:space="preserve">Artikel-Nr.: </w:t>
                          </w:r>
                          <w:r>
                            <w:rPr>
                              <w:rFonts w:asciiTheme="majorHAnsi" w:hAnsiTheme="majorHAnsi" w:cstheme="majorHAnsi"/>
                              <w:sz w:val="16"/>
                              <w:szCs w:val="16"/>
                            </w:rPr>
                            <w:t xml:space="preserve">ZVS </w:t>
                          </w:r>
                          <w:r w:rsidRPr="00AE0E41">
                            <w:rPr>
                              <w:rFonts w:asciiTheme="majorHAnsi" w:hAnsiTheme="majorHAnsi" w:cstheme="majorHAnsi"/>
                              <w:sz w:val="16"/>
                              <w:szCs w:val="16"/>
                            </w:rPr>
                            <w:t>„</w:t>
                          </w:r>
                          <w:r>
                            <w:rPr>
                              <w:rFonts w:asciiTheme="majorHAnsi" w:hAnsiTheme="majorHAnsi" w:cstheme="majorHAnsi"/>
                              <w:sz w:val="16"/>
                              <w:szCs w:val="16"/>
                            </w:rPr>
                            <w:t xml:space="preserve">Leistungsbeschreibung </w:t>
                          </w:r>
                          <w:r w:rsidRPr="00AE0E41">
                            <w:rPr>
                              <w:rFonts w:asciiTheme="majorHAnsi" w:hAnsiTheme="majorHAnsi" w:cstheme="majorHAnsi"/>
                              <w:sz w:val="16"/>
                              <w:szCs w:val="16"/>
                            </w:rPr>
                            <w:t>“</w:t>
                          </w:r>
                        </w:p>
                        <w:p w14:paraId="4CD9455F" w14:textId="77777777" w:rsidR="00161524" w:rsidRPr="00773F54" w:rsidRDefault="00161524" w:rsidP="00AE0E41">
                          <w:pPr>
                            <w:rPr>
                              <w:rFonts w:cstheme="minorHAnsi"/>
                              <w:sz w:val="16"/>
                              <w:szCs w:val="16"/>
                            </w:rPr>
                          </w:pPr>
                          <w:r w:rsidRPr="00773F54">
                            <w:rPr>
                              <w:rFonts w:cstheme="minorHAnsi"/>
                              <w:sz w:val="16"/>
                              <w:szCs w:val="16"/>
                            </w:rPr>
                            <w:t xml:space="preserve">Stand: </w:t>
                          </w:r>
                          <w:r>
                            <w:rPr>
                              <w:rFonts w:cstheme="minorHAnsi"/>
                              <w:sz w:val="16"/>
                              <w:szCs w:val="16"/>
                            </w:rPr>
                            <w:t>Januar 2016</w:t>
                          </w:r>
                        </w:p>
                      </w:txbxContent>
                    </wps:txbx>
                    <wps:bodyPr rot="0" spcFirstLastPara="0" vertOverflow="overflow" horzOverflow="overflow" vert="vert270" wrap="square" lIns="0" tIns="0" rIns="0" bIns="36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48E8DBD" id="_x0000_t202" coordsize="21600,21600" o:spt="202" path="m,l,21600r21600,l21600,xe">
              <v:stroke joinstyle="miter"/>
              <v:path gradientshapeok="t" o:connecttype="rect"/>
            </v:shapetype>
            <v:shape id="Textfeld 8" o:spid="_x0000_s1026" type="#_x0000_t202" style="position:absolute;left:0;text-align:left;margin-left:-23.8pt;margin-top:559.35pt;width:22.95pt;height:240.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" o:allowincell="f" o:allowoverlap="f" fillcolor="white [3201]" stroked="f" strokeweight=".5pt">
              <v:textbox style="layout-flow:vertical;mso-layout-flow-alt:bottom-to-top" inset="0,0,0,1mm">
                <w:txbxContent>
                  <w:p w14:paraId="49EAB973" w14:textId="77777777" w:rsidR="00161524" w:rsidRPr="00AE0E41" w:rsidRDefault="00161524" w:rsidP="00AE0E41">
                    <w:pPr>
                      <w:rPr>
                        <w:rFonts w:asciiTheme="majorHAnsi" w:hAnsiTheme="majorHAnsi" w:cstheme="majorHAnsi"/>
                        <w:sz w:val="16"/>
                        <w:szCs w:val="16"/>
                      </w:rPr>
                    </w:pPr>
                    <w:r w:rsidRPr="00AE0E41">
                      <w:rPr>
                        <w:rFonts w:asciiTheme="majorHAnsi" w:hAnsiTheme="majorHAnsi" w:cstheme="majorHAnsi"/>
                        <w:sz w:val="16"/>
                        <w:szCs w:val="16"/>
                      </w:rPr>
                      <w:t xml:space="preserve">Artikel-Nr.: </w:t>
                    </w:r>
                    <w:r>
                      <w:rPr>
                        <w:rFonts w:asciiTheme="majorHAnsi" w:hAnsiTheme="majorHAnsi" w:cstheme="majorHAnsi"/>
                        <w:sz w:val="16"/>
                        <w:szCs w:val="16"/>
                      </w:rPr>
                      <w:t xml:space="preserve">ZVS </w:t>
                    </w:r>
                    <w:r w:rsidRPr="00AE0E41">
                      <w:rPr>
                        <w:rFonts w:asciiTheme="majorHAnsi" w:hAnsiTheme="majorHAnsi" w:cstheme="majorHAnsi"/>
                        <w:sz w:val="16"/>
                        <w:szCs w:val="16"/>
                      </w:rPr>
                      <w:t>„</w:t>
                    </w:r>
                    <w:r>
                      <w:rPr>
                        <w:rFonts w:asciiTheme="majorHAnsi" w:hAnsiTheme="majorHAnsi" w:cstheme="majorHAnsi"/>
                        <w:sz w:val="16"/>
                        <w:szCs w:val="16"/>
                      </w:rPr>
                      <w:t xml:space="preserve">Leistungsbeschreibung </w:t>
                    </w:r>
                    <w:r w:rsidRPr="00AE0E41">
                      <w:rPr>
                        <w:rFonts w:asciiTheme="majorHAnsi" w:hAnsiTheme="majorHAnsi" w:cstheme="majorHAnsi"/>
                        <w:sz w:val="16"/>
                        <w:szCs w:val="16"/>
                      </w:rPr>
                      <w:t>“</w:t>
                    </w:r>
                  </w:p>
                  <w:p w14:paraId="4CD9455F" w14:textId="77777777" w:rsidR="00161524" w:rsidRPr="00773F54" w:rsidRDefault="00161524" w:rsidP="00AE0E41">
                    <w:pPr>
                      <w:rPr>
                        <w:rFonts w:cstheme="minorHAnsi"/>
                        <w:sz w:val="16"/>
                        <w:szCs w:val="16"/>
                      </w:rPr>
                    </w:pPr>
                    <w:r w:rsidRPr="00773F54">
                      <w:rPr>
                        <w:rFonts w:cstheme="minorHAnsi"/>
                        <w:sz w:val="16"/>
                        <w:szCs w:val="16"/>
                      </w:rPr>
                      <w:t xml:space="preserve">Stand: </w:t>
                    </w:r>
                    <w:r>
                      <w:rPr>
                        <w:rFonts w:cstheme="minorHAnsi"/>
                        <w:sz w:val="16"/>
                        <w:szCs w:val="16"/>
                      </w:rPr>
                      <w:t>Januar 2016</w:t>
                    </w:r>
                  </w:p>
                </w:txbxContent>
              </v:textbox>
              <w10:wrap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DA1BAB" w14:textId="77777777" w:rsidR="00450B09" w:rsidRDefault="00450B09" w:rsidP="00705463">
      <w:r>
        <w:separator/>
      </w:r>
    </w:p>
  </w:footnote>
  <w:footnote w:type="continuationSeparator" w:id="0">
    <w:p w14:paraId="59595033" w14:textId="77777777" w:rsidR="00450B09" w:rsidRDefault="00450B09" w:rsidP="007054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1223054"/>
      <w:docPartObj>
        <w:docPartGallery w:val="Page Numbers (Top of Page)"/>
        <w:docPartUnique/>
      </w:docPartObj>
    </w:sdtPr>
    <w:sdtEndPr>
      <w:rPr>
        <w:sz w:val="16"/>
      </w:rPr>
    </w:sdtEndPr>
    <w:sdtContent>
      <w:p w14:paraId="6D2A1EF5" w14:textId="77777777" w:rsidR="00161524" w:rsidRPr="00705463" w:rsidRDefault="00161524" w:rsidP="001A5508">
        <w:pPr>
          <w:pStyle w:val="Kopfzeile"/>
          <w:spacing w:after="120"/>
          <w:jc w:val="center"/>
          <w:rPr>
            <w:sz w:val="16"/>
          </w:rPr>
        </w:pPr>
        <w:r w:rsidRPr="00705463">
          <w:rPr>
            <w:sz w:val="16"/>
          </w:rPr>
          <w:t xml:space="preserve">- </w:t>
        </w:r>
        <w:r w:rsidRPr="00705463">
          <w:rPr>
            <w:sz w:val="16"/>
          </w:rPr>
          <w:fldChar w:fldCharType="begin"/>
        </w:r>
        <w:r w:rsidRPr="00705463">
          <w:rPr>
            <w:sz w:val="16"/>
          </w:rPr>
          <w:instrText>PAGE   \* MERGEFORMAT</w:instrText>
        </w:r>
        <w:r w:rsidRPr="00705463">
          <w:rPr>
            <w:sz w:val="16"/>
          </w:rPr>
          <w:fldChar w:fldCharType="separate"/>
        </w:r>
        <w:r>
          <w:rPr>
            <w:noProof/>
            <w:sz w:val="16"/>
          </w:rPr>
          <w:t>2</w:t>
        </w:r>
        <w:r w:rsidRPr="00705463">
          <w:rPr>
            <w:sz w:val="16"/>
          </w:rPr>
          <w:fldChar w:fldCharType="end"/>
        </w:r>
        <w:r>
          <w:rPr>
            <w:sz w:val="16"/>
          </w:rPr>
          <w:t xml:space="preserve"> -</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266621C"/>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10D438E7"/>
    <w:multiLevelType w:val="hybridMultilevel"/>
    <w:tmpl w:val="4CB641CC"/>
    <w:lvl w:ilvl="0" w:tplc="90A489FE">
      <w:start w:val="1"/>
      <w:numFmt w:val="lowerLetter"/>
      <w:lvlText w:val="%1)"/>
      <w:lvlJc w:val="left"/>
      <w:pPr>
        <w:tabs>
          <w:tab w:val="num" w:pos="720"/>
        </w:tabs>
        <w:ind w:left="720" w:hanging="360"/>
      </w:pPr>
      <w:rPr>
        <w:rFonts w:hint="default"/>
      </w:rPr>
    </w:lvl>
    <w:lvl w:ilvl="1" w:tplc="34C4AA4A">
      <w:numFmt w:val="bullet"/>
      <w:lvlText w:val="-"/>
      <w:lvlJc w:val="left"/>
      <w:pPr>
        <w:tabs>
          <w:tab w:val="num" w:pos="1440"/>
        </w:tabs>
        <w:ind w:left="1440" w:hanging="360"/>
      </w:pPr>
      <w:rPr>
        <w:rFonts w:ascii="Arial" w:eastAsia="Times New Roman" w:hAnsi="Arial" w:cs="Arial" w:hint="default"/>
      </w:r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 w15:restartNumberingAfterBreak="0">
    <w:nsid w:val="146D5ED7"/>
    <w:multiLevelType w:val="hybridMultilevel"/>
    <w:tmpl w:val="824C12E6"/>
    <w:lvl w:ilvl="0" w:tplc="91528382">
      <w:numFmt w:val="bullet"/>
      <w:lvlText w:val="-"/>
      <w:lvlJc w:val="left"/>
      <w:pPr>
        <w:ind w:left="720" w:hanging="360"/>
      </w:pPr>
      <w:rPr>
        <w:rFonts w:ascii="Segoe UI" w:eastAsiaTheme="minorHAnsi" w:hAnsi="Segoe UI" w:cs="Segoe UI"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6AA2909"/>
    <w:multiLevelType w:val="hybridMultilevel"/>
    <w:tmpl w:val="D4D4467E"/>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4" w15:restartNumberingAfterBreak="0">
    <w:nsid w:val="1C076098"/>
    <w:multiLevelType w:val="hybridMultilevel"/>
    <w:tmpl w:val="F850DA84"/>
    <w:lvl w:ilvl="0" w:tplc="90F8E042">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290C78AC"/>
    <w:multiLevelType w:val="hybridMultilevel"/>
    <w:tmpl w:val="82A8E0A0"/>
    <w:lvl w:ilvl="0" w:tplc="2E4EE440">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3A5D5266"/>
    <w:multiLevelType w:val="hybridMultilevel"/>
    <w:tmpl w:val="F0A80AE0"/>
    <w:lvl w:ilvl="0" w:tplc="5F5E3776">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7" w15:restartNumberingAfterBreak="0">
    <w:nsid w:val="45411307"/>
    <w:multiLevelType w:val="hybridMultilevel"/>
    <w:tmpl w:val="5CAA4EB8"/>
    <w:lvl w:ilvl="0" w:tplc="673A77EE">
      <w:numFmt w:val="bullet"/>
      <w:lvlText w:val="-"/>
      <w:lvlJc w:val="left"/>
      <w:pPr>
        <w:ind w:left="720" w:hanging="360"/>
      </w:pPr>
      <w:rPr>
        <w:rFonts w:ascii="Segoe UI" w:eastAsiaTheme="minorHAnsi" w:hAnsi="Segoe UI" w:cs="Segoe UI" w:hint="default"/>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A1D7B39"/>
    <w:multiLevelType w:val="multilevel"/>
    <w:tmpl w:val="3DF8DD5C"/>
    <w:lvl w:ilvl="0">
      <w:start w:val="1"/>
      <w:numFmt w:val="decimal"/>
      <w:pStyle w:val="berschrift1"/>
      <w:lvlText w:val="%1"/>
      <w:lvlJc w:val="left"/>
      <w:pPr>
        <w:ind w:left="432" w:hanging="432"/>
      </w:pPr>
      <w:rPr>
        <w:rFonts w:hint="default"/>
      </w:rPr>
    </w:lvl>
    <w:lvl w:ilvl="1">
      <w:start w:val="1"/>
      <w:numFmt w:val="decimal"/>
      <w:pStyle w:val="berschrift2"/>
      <w:lvlText w:val="%1.%2"/>
      <w:lvlJc w:val="left"/>
      <w:pPr>
        <w:ind w:left="576" w:hanging="576"/>
      </w:pPr>
      <w:rPr>
        <w:rFonts w:asciiTheme="minorHAnsi" w:hAnsiTheme="minorHAnsi" w:cstheme="minorHAnsi" w:hint="default"/>
        <w:b w:val="0"/>
        <w:sz w:val="24"/>
        <w:szCs w:val="24"/>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9" w15:restartNumberingAfterBreak="0">
    <w:nsid w:val="4D433927"/>
    <w:multiLevelType w:val="singleLevel"/>
    <w:tmpl w:val="7F36CA4E"/>
    <w:lvl w:ilvl="0">
      <w:start w:val="1"/>
      <w:numFmt w:val="decimal"/>
      <w:lvlText w:val="%1."/>
      <w:legacy w:legacy="1" w:legacySpace="0" w:legacyIndent="454"/>
      <w:lvlJc w:val="left"/>
      <w:pPr>
        <w:ind w:left="454" w:hanging="454"/>
      </w:pPr>
    </w:lvl>
  </w:abstractNum>
  <w:abstractNum w:abstractNumId="10" w15:restartNumberingAfterBreak="0">
    <w:nsid w:val="5AFF222D"/>
    <w:multiLevelType w:val="hybridMultilevel"/>
    <w:tmpl w:val="2ADCB04C"/>
    <w:lvl w:ilvl="0" w:tplc="99A039A2">
      <w:start w:val="1"/>
      <w:numFmt w:val="lowerLetter"/>
      <w:lvlText w:val="%1)"/>
      <w:lvlJc w:val="left"/>
      <w:pPr>
        <w:ind w:left="938" w:hanging="360"/>
      </w:pPr>
      <w:rPr>
        <w:rFonts w:hint="default"/>
      </w:rPr>
    </w:lvl>
    <w:lvl w:ilvl="1" w:tplc="04070019" w:tentative="1">
      <w:start w:val="1"/>
      <w:numFmt w:val="lowerLetter"/>
      <w:lvlText w:val="%2."/>
      <w:lvlJc w:val="left"/>
      <w:pPr>
        <w:ind w:left="1658" w:hanging="360"/>
      </w:pPr>
    </w:lvl>
    <w:lvl w:ilvl="2" w:tplc="0407001B" w:tentative="1">
      <w:start w:val="1"/>
      <w:numFmt w:val="lowerRoman"/>
      <w:lvlText w:val="%3."/>
      <w:lvlJc w:val="right"/>
      <w:pPr>
        <w:ind w:left="2378" w:hanging="180"/>
      </w:pPr>
    </w:lvl>
    <w:lvl w:ilvl="3" w:tplc="0407000F" w:tentative="1">
      <w:start w:val="1"/>
      <w:numFmt w:val="decimal"/>
      <w:lvlText w:val="%4."/>
      <w:lvlJc w:val="left"/>
      <w:pPr>
        <w:ind w:left="3098" w:hanging="360"/>
      </w:pPr>
    </w:lvl>
    <w:lvl w:ilvl="4" w:tplc="04070019" w:tentative="1">
      <w:start w:val="1"/>
      <w:numFmt w:val="lowerLetter"/>
      <w:lvlText w:val="%5."/>
      <w:lvlJc w:val="left"/>
      <w:pPr>
        <w:ind w:left="3818" w:hanging="360"/>
      </w:pPr>
    </w:lvl>
    <w:lvl w:ilvl="5" w:tplc="0407001B" w:tentative="1">
      <w:start w:val="1"/>
      <w:numFmt w:val="lowerRoman"/>
      <w:lvlText w:val="%6."/>
      <w:lvlJc w:val="right"/>
      <w:pPr>
        <w:ind w:left="4538" w:hanging="180"/>
      </w:pPr>
    </w:lvl>
    <w:lvl w:ilvl="6" w:tplc="0407000F" w:tentative="1">
      <w:start w:val="1"/>
      <w:numFmt w:val="decimal"/>
      <w:lvlText w:val="%7."/>
      <w:lvlJc w:val="left"/>
      <w:pPr>
        <w:ind w:left="5258" w:hanging="360"/>
      </w:pPr>
    </w:lvl>
    <w:lvl w:ilvl="7" w:tplc="04070019" w:tentative="1">
      <w:start w:val="1"/>
      <w:numFmt w:val="lowerLetter"/>
      <w:lvlText w:val="%8."/>
      <w:lvlJc w:val="left"/>
      <w:pPr>
        <w:ind w:left="5978" w:hanging="360"/>
      </w:pPr>
    </w:lvl>
    <w:lvl w:ilvl="8" w:tplc="0407001B" w:tentative="1">
      <w:start w:val="1"/>
      <w:numFmt w:val="lowerRoman"/>
      <w:lvlText w:val="%9."/>
      <w:lvlJc w:val="right"/>
      <w:pPr>
        <w:ind w:left="6698" w:hanging="180"/>
      </w:pPr>
    </w:lvl>
  </w:abstractNum>
  <w:abstractNum w:abstractNumId="11" w15:restartNumberingAfterBreak="0">
    <w:nsid w:val="5BEE7B82"/>
    <w:multiLevelType w:val="hybridMultilevel"/>
    <w:tmpl w:val="43FA3076"/>
    <w:lvl w:ilvl="0" w:tplc="DEF60770">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12" w15:restartNumberingAfterBreak="0">
    <w:nsid w:val="7843763C"/>
    <w:multiLevelType w:val="hybridMultilevel"/>
    <w:tmpl w:val="375C389E"/>
    <w:lvl w:ilvl="0" w:tplc="73C4C954">
      <w:start w:val="1"/>
      <w:numFmt w:val="lowerLetter"/>
      <w:lvlText w:val="%1)"/>
      <w:lvlJc w:val="left"/>
      <w:pPr>
        <w:ind w:left="1215" w:hanging="360"/>
      </w:pPr>
      <w:rPr>
        <w:rFonts w:hint="default"/>
      </w:rPr>
    </w:lvl>
    <w:lvl w:ilvl="1" w:tplc="04070019" w:tentative="1">
      <w:start w:val="1"/>
      <w:numFmt w:val="lowerLetter"/>
      <w:lvlText w:val="%2."/>
      <w:lvlJc w:val="left"/>
      <w:pPr>
        <w:ind w:left="1935" w:hanging="360"/>
      </w:pPr>
    </w:lvl>
    <w:lvl w:ilvl="2" w:tplc="0407001B" w:tentative="1">
      <w:start w:val="1"/>
      <w:numFmt w:val="lowerRoman"/>
      <w:lvlText w:val="%3."/>
      <w:lvlJc w:val="right"/>
      <w:pPr>
        <w:ind w:left="2655" w:hanging="180"/>
      </w:pPr>
    </w:lvl>
    <w:lvl w:ilvl="3" w:tplc="0407000F" w:tentative="1">
      <w:start w:val="1"/>
      <w:numFmt w:val="decimal"/>
      <w:lvlText w:val="%4."/>
      <w:lvlJc w:val="left"/>
      <w:pPr>
        <w:ind w:left="3375" w:hanging="360"/>
      </w:pPr>
    </w:lvl>
    <w:lvl w:ilvl="4" w:tplc="04070019" w:tentative="1">
      <w:start w:val="1"/>
      <w:numFmt w:val="lowerLetter"/>
      <w:lvlText w:val="%5."/>
      <w:lvlJc w:val="left"/>
      <w:pPr>
        <w:ind w:left="4095" w:hanging="360"/>
      </w:pPr>
    </w:lvl>
    <w:lvl w:ilvl="5" w:tplc="0407001B" w:tentative="1">
      <w:start w:val="1"/>
      <w:numFmt w:val="lowerRoman"/>
      <w:lvlText w:val="%6."/>
      <w:lvlJc w:val="right"/>
      <w:pPr>
        <w:ind w:left="4815" w:hanging="180"/>
      </w:pPr>
    </w:lvl>
    <w:lvl w:ilvl="6" w:tplc="0407000F" w:tentative="1">
      <w:start w:val="1"/>
      <w:numFmt w:val="decimal"/>
      <w:lvlText w:val="%7."/>
      <w:lvlJc w:val="left"/>
      <w:pPr>
        <w:ind w:left="5535" w:hanging="360"/>
      </w:pPr>
    </w:lvl>
    <w:lvl w:ilvl="7" w:tplc="04070019" w:tentative="1">
      <w:start w:val="1"/>
      <w:numFmt w:val="lowerLetter"/>
      <w:lvlText w:val="%8."/>
      <w:lvlJc w:val="left"/>
      <w:pPr>
        <w:ind w:left="6255" w:hanging="360"/>
      </w:pPr>
    </w:lvl>
    <w:lvl w:ilvl="8" w:tplc="0407001B" w:tentative="1">
      <w:start w:val="1"/>
      <w:numFmt w:val="lowerRoman"/>
      <w:lvlText w:val="%9."/>
      <w:lvlJc w:val="right"/>
      <w:pPr>
        <w:ind w:left="6975" w:hanging="180"/>
      </w:pPr>
    </w:lvl>
  </w:abstractNum>
  <w:num w:numId="1" w16cid:durableId="495803321">
    <w:abstractNumId w:val="2"/>
  </w:num>
  <w:num w:numId="2" w16cid:durableId="1133869335">
    <w:abstractNumId w:val="7"/>
  </w:num>
  <w:num w:numId="3" w16cid:durableId="109011083">
    <w:abstractNumId w:val="4"/>
  </w:num>
  <w:num w:numId="4" w16cid:durableId="1016736895">
    <w:abstractNumId w:val="8"/>
  </w:num>
  <w:num w:numId="5" w16cid:durableId="1513455114">
    <w:abstractNumId w:val="0"/>
  </w:num>
  <w:num w:numId="6" w16cid:durableId="1117211262">
    <w:abstractNumId w:val="5"/>
  </w:num>
  <w:num w:numId="7" w16cid:durableId="581184575">
    <w:abstractNumId w:val="9"/>
    <w:lvlOverride w:ilvl="0">
      <w:startOverride w:val="1"/>
    </w:lvlOverride>
  </w:num>
  <w:num w:numId="8" w16cid:durableId="1830557034">
    <w:abstractNumId w:val="1"/>
  </w:num>
  <w:num w:numId="9" w16cid:durableId="776605667">
    <w:abstractNumId w:val="3"/>
  </w:num>
  <w:num w:numId="10" w16cid:durableId="404424462">
    <w:abstractNumId w:val="11"/>
  </w:num>
  <w:num w:numId="11" w16cid:durableId="428475138">
    <w:abstractNumId w:val="8"/>
  </w:num>
  <w:num w:numId="12" w16cid:durableId="1797798472">
    <w:abstractNumId w:val="8"/>
  </w:num>
  <w:num w:numId="13" w16cid:durableId="1763451123">
    <w:abstractNumId w:val="8"/>
  </w:num>
  <w:num w:numId="14" w16cid:durableId="244152068">
    <w:abstractNumId w:val="8"/>
  </w:num>
  <w:num w:numId="15" w16cid:durableId="1118796466">
    <w:abstractNumId w:val="8"/>
  </w:num>
  <w:num w:numId="16" w16cid:durableId="241986604">
    <w:abstractNumId w:val="8"/>
  </w:num>
  <w:num w:numId="17" w16cid:durableId="1600796001">
    <w:abstractNumId w:val="8"/>
  </w:num>
  <w:num w:numId="18" w16cid:durableId="1099449705">
    <w:abstractNumId w:val="8"/>
  </w:num>
  <w:num w:numId="19" w16cid:durableId="563174836">
    <w:abstractNumId w:val="8"/>
  </w:num>
  <w:num w:numId="20" w16cid:durableId="846753338">
    <w:abstractNumId w:val="8"/>
  </w:num>
  <w:num w:numId="21" w16cid:durableId="1671641820">
    <w:abstractNumId w:val="8"/>
  </w:num>
  <w:num w:numId="22" w16cid:durableId="1125778821">
    <w:abstractNumId w:val="8"/>
  </w:num>
  <w:num w:numId="23" w16cid:durableId="2051226439">
    <w:abstractNumId w:val="8"/>
  </w:num>
  <w:num w:numId="24" w16cid:durableId="451291492">
    <w:abstractNumId w:val="8"/>
  </w:num>
  <w:num w:numId="25" w16cid:durableId="1005404674">
    <w:abstractNumId w:val="8"/>
  </w:num>
  <w:num w:numId="26" w16cid:durableId="1377899571">
    <w:abstractNumId w:val="8"/>
  </w:num>
  <w:num w:numId="27" w16cid:durableId="1685130927">
    <w:abstractNumId w:val="8"/>
  </w:num>
  <w:num w:numId="28" w16cid:durableId="188839376">
    <w:abstractNumId w:val="8"/>
  </w:num>
  <w:num w:numId="29" w16cid:durableId="791704204">
    <w:abstractNumId w:val="8"/>
  </w:num>
  <w:num w:numId="30" w16cid:durableId="2130127189">
    <w:abstractNumId w:val="8"/>
  </w:num>
  <w:num w:numId="31" w16cid:durableId="1890721234">
    <w:abstractNumId w:val="8"/>
  </w:num>
  <w:num w:numId="32" w16cid:durableId="1758405820">
    <w:abstractNumId w:val="8"/>
  </w:num>
  <w:num w:numId="33" w16cid:durableId="828789004">
    <w:abstractNumId w:val="8"/>
  </w:num>
  <w:num w:numId="34" w16cid:durableId="1227648945">
    <w:abstractNumId w:val="8"/>
    <w:lvlOverride w:ilvl="0">
      <w:startOverride w:val="3"/>
    </w:lvlOverride>
    <w:lvlOverride w:ilvl="1">
      <w:startOverride w:val="6"/>
    </w:lvlOverride>
  </w:num>
  <w:num w:numId="35" w16cid:durableId="1451970243">
    <w:abstractNumId w:val="6"/>
  </w:num>
  <w:num w:numId="36" w16cid:durableId="304820891">
    <w:abstractNumId w:val="12"/>
  </w:num>
  <w:num w:numId="37" w16cid:durableId="1842626179">
    <w:abstractNumId w:val="8"/>
    <w:lvlOverride w:ilvl="0">
      <w:startOverride w:val="3"/>
    </w:lvlOverride>
    <w:lvlOverride w:ilvl="1">
      <w:startOverride w:val="6"/>
    </w:lvlOverride>
  </w:num>
  <w:num w:numId="38" w16cid:durableId="213275022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mirrorMargins/>
  <w:proofState w:spelling="clean" w:grammar="clean"/>
  <w:trackRevisions/>
  <w:defaultTabStop w:val="708"/>
  <w:autoHyphenation/>
  <w:hyphenationZone w:val="425"/>
  <w:drawingGridHorizontalSpacing w:val="120"/>
  <w:displayHorizontalDrawingGridEvery w:val="2"/>
  <w:displayVerticalDrawingGridEvery w:val="2"/>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454B"/>
    <w:rsid w:val="000043A9"/>
    <w:rsid w:val="00012FF6"/>
    <w:rsid w:val="00017ADD"/>
    <w:rsid w:val="00025012"/>
    <w:rsid w:val="000259AE"/>
    <w:rsid w:val="0003113F"/>
    <w:rsid w:val="00032A48"/>
    <w:rsid w:val="00033B4A"/>
    <w:rsid w:val="000459E5"/>
    <w:rsid w:val="00056B24"/>
    <w:rsid w:val="00062208"/>
    <w:rsid w:val="000803F1"/>
    <w:rsid w:val="00085AC0"/>
    <w:rsid w:val="00092059"/>
    <w:rsid w:val="000A34C4"/>
    <w:rsid w:val="000D26B0"/>
    <w:rsid w:val="000E7874"/>
    <w:rsid w:val="001056EC"/>
    <w:rsid w:val="00110444"/>
    <w:rsid w:val="00136C91"/>
    <w:rsid w:val="00154B49"/>
    <w:rsid w:val="00161524"/>
    <w:rsid w:val="00173E1E"/>
    <w:rsid w:val="00194DEB"/>
    <w:rsid w:val="001A5508"/>
    <w:rsid w:val="001B17E6"/>
    <w:rsid w:val="001B70BA"/>
    <w:rsid w:val="001C4A19"/>
    <w:rsid w:val="001C7CCC"/>
    <w:rsid w:val="001D057E"/>
    <w:rsid w:val="001D2318"/>
    <w:rsid w:val="001E22DE"/>
    <w:rsid w:val="001E248E"/>
    <w:rsid w:val="001E3974"/>
    <w:rsid w:val="001F302D"/>
    <w:rsid w:val="001F7F9B"/>
    <w:rsid w:val="00203715"/>
    <w:rsid w:val="00203ECF"/>
    <w:rsid w:val="002103EA"/>
    <w:rsid w:val="00222616"/>
    <w:rsid w:val="00232EC6"/>
    <w:rsid w:val="00235090"/>
    <w:rsid w:val="00254241"/>
    <w:rsid w:val="00256168"/>
    <w:rsid w:val="0025643F"/>
    <w:rsid w:val="002575F2"/>
    <w:rsid w:val="00257DE0"/>
    <w:rsid w:val="002659B8"/>
    <w:rsid w:val="00286B52"/>
    <w:rsid w:val="002A02B9"/>
    <w:rsid w:val="002A3DD9"/>
    <w:rsid w:val="002B2AEE"/>
    <w:rsid w:val="002B47F6"/>
    <w:rsid w:val="002D111D"/>
    <w:rsid w:val="002D2527"/>
    <w:rsid w:val="00304C22"/>
    <w:rsid w:val="003222F8"/>
    <w:rsid w:val="00323101"/>
    <w:rsid w:val="00340C12"/>
    <w:rsid w:val="00342C00"/>
    <w:rsid w:val="00362382"/>
    <w:rsid w:val="00372225"/>
    <w:rsid w:val="00372A8B"/>
    <w:rsid w:val="00387014"/>
    <w:rsid w:val="00396E7B"/>
    <w:rsid w:val="003A5F8B"/>
    <w:rsid w:val="003B4A83"/>
    <w:rsid w:val="003B76D9"/>
    <w:rsid w:val="003C1047"/>
    <w:rsid w:val="003D1C80"/>
    <w:rsid w:val="003D724B"/>
    <w:rsid w:val="003F6E5A"/>
    <w:rsid w:val="00412509"/>
    <w:rsid w:val="0042551B"/>
    <w:rsid w:val="00430114"/>
    <w:rsid w:val="00433CFD"/>
    <w:rsid w:val="00450B09"/>
    <w:rsid w:val="00470994"/>
    <w:rsid w:val="00475EAD"/>
    <w:rsid w:val="00477A54"/>
    <w:rsid w:val="00477CE7"/>
    <w:rsid w:val="00492EC5"/>
    <w:rsid w:val="00494122"/>
    <w:rsid w:val="004A3731"/>
    <w:rsid w:val="004A3F35"/>
    <w:rsid w:val="004A558B"/>
    <w:rsid w:val="004B2EDB"/>
    <w:rsid w:val="004C441C"/>
    <w:rsid w:val="004C4714"/>
    <w:rsid w:val="004E0FFA"/>
    <w:rsid w:val="004F6BAD"/>
    <w:rsid w:val="004F7678"/>
    <w:rsid w:val="00502947"/>
    <w:rsid w:val="005128BB"/>
    <w:rsid w:val="00531F58"/>
    <w:rsid w:val="005366AE"/>
    <w:rsid w:val="00547263"/>
    <w:rsid w:val="0055243D"/>
    <w:rsid w:val="005533E1"/>
    <w:rsid w:val="0056148E"/>
    <w:rsid w:val="00567345"/>
    <w:rsid w:val="00575330"/>
    <w:rsid w:val="005825A4"/>
    <w:rsid w:val="005902B7"/>
    <w:rsid w:val="005947F9"/>
    <w:rsid w:val="005A2FC1"/>
    <w:rsid w:val="005B285B"/>
    <w:rsid w:val="005C61AF"/>
    <w:rsid w:val="005D1D3C"/>
    <w:rsid w:val="005D4FF8"/>
    <w:rsid w:val="005E6D4E"/>
    <w:rsid w:val="005F36FB"/>
    <w:rsid w:val="00603D9C"/>
    <w:rsid w:val="00610B45"/>
    <w:rsid w:val="006134AF"/>
    <w:rsid w:val="0062075C"/>
    <w:rsid w:val="00636B4C"/>
    <w:rsid w:val="006619D2"/>
    <w:rsid w:val="0066764F"/>
    <w:rsid w:val="00670B22"/>
    <w:rsid w:val="0067531D"/>
    <w:rsid w:val="006A0F38"/>
    <w:rsid w:val="006B0843"/>
    <w:rsid w:val="006B5B60"/>
    <w:rsid w:val="006C2B05"/>
    <w:rsid w:val="006C5CDF"/>
    <w:rsid w:val="006C762E"/>
    <w:rsid w:val="006E5BCB"/>
    <w:rsid w:val="006E5C18"/>
    <w:rsid w:val="00705463"/>
    <w:rsid w:val="0071011B"/>
    <w:rsid w:val="00714F70"/>
    <w:rsid w:val="00715789"/>
    <w:rsid w:val="00717FE1"/>
    <w:rsid w:val="007267A2"/>
    <w:rsid w:val="0073306E"/>
    <w:rsid w:val="0073477B"/>
    <w:rsid w:val="00755028"/>
    <w:rsid w:val="00755B39"/>
    <w:rsid w:val="00773F54"/>
    <w:rsid w:val="0078043A"/>
    <w:rsid w:val="00783336"/>
    <w:rsid w:val="00783573"/>
    <w:rsid w:val="007A162B"/>
    <w:rsid w:val="007A593C"/>
    <w:rsid w:val="007B3D58"/>
    <w:rsid w:val="007C2A39"/>
    <w:rsid w:val="007C67B3"/>
    <w:rsid w:val="007C76E9"/>
    <w:rsid w:val="007D011B"/>
    <w:rsid w:val="007D7599"/>
    <w:rsid w:val="007E0B25"/>
    <w:rsid w:val="007E52EC"/>
    <w:rsid w:val="007E5EC1"/>
    <w:rsid w:val="007F348D"/>
    <w:rsid w:val="007F6495"/>
    <w:rsid w:val="007F6F3D"/>
    <w:rsid w:val="007F6FF7"/>
    <w:rsid w:val="00806AB3"/>
    <w:rsid w:val="00812D36"/>
    <w:rsid w:val="008148DB"/>
    <w:rsid w:val="00822733"/>
    <w:rsid w:val="0083797F"/>
    <w:rsid w:val="00842120"/>
    <w:rsid w:val="008602AF"/>
    <w:rsid w:val="0087253C"/>
    <w:rsid w:val="00872F51"/>
    <w:rsid w:val="00874DF2"/>
    <w:rsid w:val="00881049"/>
    <w:rsid w:val="00892F90"/>
    <w:rsid w:val="008A2762"/>
    <w:rsid w:val="008A43B2"/>
    <w:rsid w:val="008B478F"/>
    <w:rsid w:val="008B52FF"/>
    <w:rsid w:val="008B67B9"/>
    <w:rsid w:val="008C3581"/>
    <w:rsid w:val="008C7B4F"/>
    <w:rsid w:val="008D213A"/>
    <w:rsid w:val="008D798B"/>
    <w:rsid w:val="008D7C75"/>
    <w:rsid w:val="008E0F43"/>
    <w:rsid w:val="008E6529"/>
    <w:rsid w:val="008F0715"/>
    <w:rsid w:val="008F08E9"/>
    <w:rsid w:val="00917C21"/>
    <w:rsid w:val="009211FE"/>
    <w:rsid w:val="0092419A"/>
    <w:rsid w:val="009262A7"/>
    <w:rsid w:val="0092715F"/>
    <w:rsid w:val="00930D5D"/>
    <w:rsid w:val="00934E73"/>
    <w:rsid w:val="0093590C"/>
    <w:rsid w:val="00936A13"/>
    <w:rsid w:val="0094172E"/>
    <w:rsid w:val="0095229F"/>
    <w:rsid w:val="00961CBB"/>
    <w:rsid w:val="00990344"/>
    <w:rsid w:val="009917B4"/>
    <w:rsid w:val="009A5CC3"/>
    <w:rsid w:val="009C0527"/>
    <w:rsid w:val="009C3922"/>
    <w:rsid w:val="009C4B61"/>
    <w:rsid w:val="009D0D5D"/>
    <w:rsid w:val="009D36A1"/>
    <w:rsid w:val="009D49CB"/>
    <w:rsid w:val="00A00ADF"/>
    <w:rsid w:val="00A014FB"/>
    <w:rsid w:val="00A05E08"/>
    <w:rsid w:val="00A1365D"/>
    <w:rsid w:val="00A1688B"/>
    <w:rsid w:val="00A2680A"/>
    <w:rsid w:val="00A36E0C"/>
    <w:rsid w:val="00A40AA5"/>
    <w:rsid w:val="00A4130D"/>
    <w:rsid w:val="00A423FB"/>
    <w:rsid w:val="00A56ABE"/>
    <w:rsid w:val="00A57157"/>
    <w:rsid w:val="00A71AE0"/>
    <w:rsid w:val="00A84C9F"/>
    <w:rsid w:val="00A947C7"/>
    <w:rsid w:val="00AA652F"/>
    <w:rsid w:val="00AE0E41"/>
    <w:rsid w:val="00AF22F4"/>
    <w:rsid w:val="00B00F3B"/>
    <w:rsid w:val="00B03DF1"/>
    <w:rsid w:val="00B058EC"/>
    <w:rsid w:val="00B153EA"/>
    <w:rsid w:val="00B23854"/>
    <w:rsid w:val="00B24E20"/>
    <w:rsid w:val="00B27619"/>
    <w:rsid w:val="00B41C00"/>
    <w:rsid w:val="00B44C7D"/>
    <w:rsid w:val="00B47CFB"/>
    <w:rsid w:val="00B616BC"/>
    <w:rsid w:val="00B81930"/>
    <w:rsid w:val="00B842F9"/>
    <w:rsid w:val="00B8462E"/>
    <w:rsid w:val="00BB3749"/>
    <w:rsid w:val="00BB573A"/>
    <w:rsid w:val="00BC0759"/>
    <w:rsid w:val="00BF2D33"/>
    <w:rsid w:val="00BF6C63"/>
    <w:rsid w:val="00C169C5"/>
    <w:rsid w:val="00C60321"/>
    <w:rsid w:val="00C636E5"/>
    <w:rsid w:val="00C7454B"/>
    <w:rsid w:val="00C76DE2"/>
    <w:rsid w:val="00C81844"/>
    <w:rsid w:val="00C81C42"/>
    <w:rsid w:val="00C86ACD"/>
    <w:rsid w:val="00C960E9"/>
    <w:rsid w:val="00CB1C2A"/>
    <w:rsid w:val="00CB2DD0"/>
    <w:rsid w:val="00CC3F10"/>
    <w:rsid w:val="00CD00C1"/>
    <w:rsid w:val="00CD5592"/>
    <w:rsid w:val="00CF0F98"/>
    <w:rsid w:val="00CF4F6A"/>
    <w:rsid w:val="00CF6CB4"/>
    <w:rsid w:val="00D06D75"/>
    <w:rsid w:val="00D132B2"/>
    <w:rsid w:val="00D16730"/>
    <w:rsid w:val="00D22C98"/>
    <w:rsid w:val="00D50CAE"/>
    <w:rsid w:val="00D63FA3"/>
    <w:rsid w:val="00D67C14"/>
    <w:rsid w:val="00D70697"/>
    <w:rsid w:val="00D75020"/>
    <w:rsid w:val="00DA3EDF"/>
    <w:rsid w:val="00DC334D"/>
    <w:rsid w:val="00DC5E1B"/>
    <w:rsid w:val="00DD0AF3"/>
    <w:rsid w:val="00DD4DB1"/>
    <w:rsid w:val="00DE0A05"/>
    <w:rsid w:val="00DE45EE"/>
    <w:rsid w:val="00DE63AF"/>
    <w:rsid w:val="00DF0061"/>
    <w:rsid w:val="00E02039"/>
    <w:rsid w:val="00E30BB2"/>
    <w:rsid w:val="00E43ACD"/>
    <w:rsid w:val="00E47588"/>
    <w:rsid w:val="00E560D7"/>
    <w:rsid w:val="00E5691F"/>
    <w:rsid w:val="00E61601"/>
    <w:rsid w:val="00E80679"/>
    <w:rsid w:val="00E92481"/>
    <w:rsid w:val="00E95682"/>
    <w:rsid w:val="00EA2198"/>
    <w:rsid w:val="00EA6694"/>
    <w:rsid w:val="00EB2612"/>
    <w:rsid w:val="00EB57F1"/>
    <w:rsid w:val="00EE2445"/>
    <w:rsid w:val="00EE2D6E"/>
    <w:rsid w:val="00EF0F1A"/>
    <w:rsid w:val="00F05536"/>
    <w:rsid w:val="00F10D3C"/>
    <w:rsid w:val="00F13B8C"/>
    <w:rsid w:val="00F1403A"/>
    <w:rsid w:val="00F320E9"/>
    <w:rsid w:val="00F51264"/>
    <w:rsid w:val="00F54B75"/>
    <w:rsid w:val="00F6189A"/>
    <w:rsid w:val="00F7428C"/>
    <w:rsid w:val="00F75553"/>
    <w:rsid w:val="00F81831"/>
    <w:rsid w:val="00F85E26"/>
    <w:rsid w:val="00F94ECA"/>
    <w:rsid w:val="00FA02C4"/>
    <w:rsid w:val="00FA60E9"/>
    <w:rsid w:val="00FC1A79"/>
    <w:rsid w:val="00FC7CFE"/>
    <w:rsid w:val="00FD3887"/>
    <w:rsid w:val="00FE0037"/>
    <w:rsid w:val="00FF23C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4C80C5C0"/>
  <w15:docId w15:val="{9D302A59-97B8-4B5B-B91B-1E0DF0DE17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67C14"/>
    <w:pPr>
      <w:spacing w:after="0" w:line="240" w:lineRule="auto"/>
    </w:pPr>
    <w:rPr>
      <w:rFonts w:eastAsia="Times New Roman" w:cs="Times New Roman"/>
      <w:sz w:val="24"/>
      <w:szCs w:val="20"/>
      <w:lang w:eastAsia="de-DE"/>
    </w:rPr>
  </w:style>
  <w:style w:type="paragraph" w:styleId="berschrift1">
    <w:name w:val="heading 1"/>
    <w:basedOn w:val="Standard"/>
    <w:next w:val="Standard"/>
    <w:link w:val="berschrift1Zchn"/>
    <w:uiPriority w:val="9"/>
    <w:qFormat/>
    <w:rsid w:val="00173E1E"/>
    <w:pPr>
      <w:keepNext/>
      <w:keepLines/>
      <w:numPr>
        <w:numId w:val="4"/>
      </w:numPr>
      <w:tabs>
        <w:tab w:val="left" w:pos="567"/>
      </w:tabs>
      <w:spacing w:before="240" w:after="120"/>
      <w:jc w:val="both"/>
      <w:outlineLvl w:val="0"/>
    </w:pPr>
    <w:rPr>
      <w:rFonts w:asciiTheme="majorHAnsi" w:eastAsiaTheme="majorEastAsia" w:hAnsiTheme="majorHAnsi" w:cstheme="majorBidi"/>
      <w:b/>
      <w:bCs/>
      <w:color w:val="000000" w:themeColor="text1"/>
      <w:szCs w:val="28"/>
      <w:lang w:eastAsia="en-US"/>
    </w:rPr>
  </w:style>
  <w:style w:type="paragraph" w:styleId="berschrift2">
    <w:name w:val="heading 2"/>
    <w:basedOn w:val="Standard"/>
    <w:next w:val="Standard"/>
    <w:link w:val="berschrift2Zchn"/>
    <w:uiPriority w:val="9"/>
    <w:unhideWhenUsed/>
    <w:qFormat/>
    <w:rsid w:val="002B2AEE"/>
    <w:pPr>
      <w:numPr>
        <w:ilvl w:val="1"/>
        <w:numId w:val="4"/>
      </w:numPr>
      <w:tabs>
        <w:tab w:val="left" w:pos="567"/>
      </w:tabs>
      <w:spacing w:before="120" w:after="120"/>
      <w:jc w:val="both"/>
      <w:outlineLvl w:val="1"/>
    </w:pPr>
    <w:rPr>
      <w:rFonts w:asciiTheme="majorHAnsi" w:eastAsiaTheme="majorEastAsia" w:hAnsiTheme="majorHAnsi" w:cstheme="majorBidi"/>
      <w:b/>
      <w:bCs/>
      <w:color w:val="000000" w:themeColor="text1"/>
      <w:szCs w:val="26"/>
      <w:lang w:eastAsia="en-US"/>
    </w:rPr>
  </w:style>
  <w:style w:type="paragraph" w:styleId="berschrift3">
    <w:name w:val="heading 3"/>
    <w:basedOn w:val="Standard"/>
    <w:next w:val="Standard"/>
    <w:link w:val="berschrift3Zchn"/>
    <w:uiPriority w:val="9"/>
    <w:unhideWhenUsed/>
    <w:rsid w:val="00705463"/>
    <w:pPr>
      <w:keepNext/>
      <w:keepLines/>
      <w:numPr>
        <w:ilvl w:val="2"/>
        <w:numId w:val="4"/>
      </w:numPr>
      <w:spacing w:after="24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semiHidden/>
    <w:unhideWhenUsed/>
    <w:qFormat/>
    <w:rsid w:val="00E95682"/>
    <w:pPr>
      <w:keepNext/>
      <w:keepLines/>
      <w:numPr>
        <w:ilvl w:val="3"/>
        <w:numId w:val="4"/>
      </w:numPr>
      <w:spacing w:before="20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E95682"/>
    <w:pPr>
      <w:keepNext/>
      <w:keepLines/>
      <w:numPr>
        <w:ilvl w:val="4"/>
        <w:numId w:val="4"/>
      </w:numPr>
      <w:spacing w:before="20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E95682"/>
    <w:pPr>
      <w:keepNext/>
      <w:keepLines/>
      <w:numPr>
        <w:ilvl w:val="5"/>
        <w:numId w:val="4"/>
      </w:numPr>
      <w:spacing w:before="20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E95682"/>
    <w:pPr>
      <w:keepNext/>
      <w:keepLines/>
      <w:numPr>
        <w:ilvl w:val="6"/>
        <w:numId w:val="4"/>
      </w:numPr>
      <w:spacing w:before="20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E95682"/>
    <w:pPr>
      <w:keepNext/>
      <w:keepLines/>
      <w:numPr>
        <w:ilvl w:val="7"/>
        <w:numId w:val="4"/>
      </w:numPr>
      <w:spacing w:before="200"/>
      <w:outlineLvl w:val="7"/>
    </w:pPr>
    <w:rPr>
      <w:rFonts w:asciiTheme="majorHAnsi" w:eastAsiaTheme="majorEastAsia" w:hAnsiTheme="majorHAnsi" w:cstheme="majorBidi"/>
      <w:color w:val="404040" w:themeColor="text1" w:themeTint="BF"/>
      <w:sz w:val="20"/>
    </w:rPr>
  </w:style>
  <w:style w:type="paragraph" w:styleId="berschrift9">
    <w:name w:val="heading 9"/>
    <w:basedOn w:val="Standard"/>
    <w:next w:val="Standard"/>
    <w:link w:val="berschrift9Zchn"/>
    <w:uiPriority w:val="9"/>
    <w:semiHidden/>
    <w:unhideWhenUsed/>
    <w:qFormat/>
    <w:rsid w:val="00E95682"/>
    <w:pPr>
      <w:keepNext/>
      <w:keepLines/>
      <w:numPr>
        <w:ilvl w:val="8"/>
        <w:numId w:val="4"/>
      </w:numPr>
      <w:spacing w:before="200"/>
      <w:outlineLvl w:val="8"/>
    </w:pPr>
    <w:rPr>
      <w:rFonts w:asciiTheme="majorHAnsi" w:eastAsiaTheme="majorEastAsia" w:hAnsiTheme="majorHAnsi" w:cstheme="majorBidi"/>
      <w:i/>
      <w:iCs/>
      <w:color w:val="404040" w:themeColor="text1" w:themeTint="BF"/>
      <w:sz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173E1E"/>
    <w:rPr>
      <w:rFonts w:asciiTheme="majorHAnsi" w:eastAsiaTheme="majorEastAsia" w:hAnsiTheme="majorHAnsi" w:cstheme="majorBidi"/>
      <w:b/>
      <w:bCs/>
      <w:color w:val="000000" w:themeColor="text1"/>
      <w:sz w:val="24"/>
      <w:szCs w:val="28"/>
    </w:rPr>
  </w:style>
  <w:style w:type="character" w:customStyle="1" w:styleId="berschrift2Zchn">
    <w:name w:val="Überschrift 2 Zchn"/>
    <w:basedOn w:val="Absatz-Standardschriftart"/>
    <w:link w:val="berschrift2"/>
    <w:uiPriority w:val="9"/>
    <w:rsid w:val="002B2AEE"/>
    <w:rPr>
      <w:rFonts w:asciiTheme="majorHAnsi" w:eastAsiaTheme="majorEastAsia" w:hAnsiTheme="majorHAnsi" w:cstheme="majorBidi"/>
      <w:b/>
      <w:bCs/>
      <w:color w:val="000000" w:themeColor="text1"/>
      <w:sz w:val="24"/>
      <w:szCs w:val="26"/>
    </w:rPr>
  </w:style>
  <w:style w:type="character" w:customStyle="1" w:styleId="berschrift3Zchn">
    <w:name w:val="Überschrift 3 Zchn"/>
    <w:basedOn w:val="Absatz-Standardschriftart"/>
    <w:link w:val="berschrift3"/>
    <w:uiPriority w:val="9"/>
    <w:rsid w:val="00705463"/>
    <w:rPr>
      <w:rFonts w:asciiTheme="majorHAnsi" w:eastAsiaTheme="majorEastAsia" w:hAnsiTheme="majorHAnsi" w:cstheme="majorBidi"/>
      <w:b/>
      <w:bCs/>
      <w:color w:val="4F81BD" w:themeColor="accent1"/>
      <w:sz w:val="24"/>
      <w:szCs w:val="20"/>
      <w:lang w:eastAsia="de-DE"/>
    </w:rPr>
  </w:style>
  <w:style w:type="paragraph" w:styleId="Kopfzeile">
    <w:name w:val="header"/>
    <w:basedOn w:val="Standard"/>
    <w:link w:val="KopfzeileZchn"/>
    <w:uiPriority w:val="99"/>
    <w:unhideWhenUsed/>
    <w:rsid w:val="00705463"/>
    <w:pPr>
      <w:tabs>
        <w:tab w:val="center" w:pos="4536"/>
        <w:tab w:val="right" w:pos="9072"/>
      </w:tabs>
      <w:jc w:val="both"/>
    </w:pPr>
    <w:rPr>
      <w:rFonts w:eastAsiaTheme="minorHAnsi" w:cstheme="minorBidi"/>
      <w:szCs w:val="22"/>
      <w:lang w:eastAsia="en-US"/>
    </w:rPr>
  </w:style>
  <w:style w:type="character" w:customStyle="1" w:styleId="KopfzeileZchn">
    <w:name w:val="Kopfzeile Zchn"/>
    <w:basedOn w:val="Absatz-Standardschriftart"/>
    <w:link w:val="Kopfzeile"/>
    <w:uiPriority w:val="99"/>
    <w:rsid w:val="00705463"/>
    <w:rPr>
      <w:sz w:val="24"/>
    </w:rPr>
  </w:style>
  <w:style w:type="paragraph" w:styleId="Fuzeile">
    <w:name w:val="footer"/>
    <w:basedOn w:val="Standard"/>
    <w:link w:val="FuzeileZchn"/>
    <w:uiPriority w:val="99"/>
    <w:unhideWhenUsed/>
    <w:rsid w:val="00705463"/>
    <w:pPr>
      <w:tabs>
        <w:tab w:val="center" w:pos="4536"/>
        <w:tab w:val="right" w:pos="9072"/>
      </w:tabs>
      <w:jc w:val="both"/>
    </w:pPr>
    <w:rPr>
      <w:rFonts w:eastAsiaTheme="minorHAnsi" w:cstheme="minorBidi"/>
      <w:szCs w:val="22"/>
      <w:lang w:eastAsia="en-US"/>
    </w:rPr>
  </w:style>
  <w:style w:type="character" w:customStyle="1" w:styleId="FuzeileZchn">
    <w:name w:val="Fußzeile Zchn"/>
    <w:basedOn w:val="Absatz-Standardschriftart"/>
    <w:link w:val="Fuzeile"/>
    <w:uiPriority w:val="99"/>
    <w:rsid w:val="00705463"/>
    <w:rPr>
      <w:sz w:val="24"/>
    </w:rPr>
  </w:style>
  <w:style w:type="paragraph" w:styleId="Titel">
    <w:name w:val="Title"/>
    <w:basedOn w:val="Standard"/>
    <w:next w:val="Standard"/>
    <w:link w:val="TitelZchn"/>
    <w:uiPriority w:val="10"/>
    <w:rsid w:val="00DE0A05"/>
    <w:pPr>
      <w:tabs>
        <w:tab w:val="left" w:pos="567"/>
      </w:tabs>
      <w:spacing w:before="360" w:after="360"/>
      <w:contextualSpacing/>
    </w:pPr>
    <w:rPr>
      <w:rFonts w:asciiTheme="majorHAnsi" w:eastAsiaTheme="majorEastAsia" w:hAnsiTheme="majorHAnsi" w:cstheme="majorBidi"/>
      <w:color w:val="000000" w:themeColor="text1"/>
      <w:spacing w:val="5"/>
      <w:kern w:val="28"/>
      <w:sz w:val="32"/>
      <w:szCs w:val="52"/>
      <w:lang w:eastAsia="en-US"/>
    </w:rPr>
  </w:style>
  <w:style w:type="character" w:customStyle="1" w:styleId="TitelZchn">
    <w:name w:val="Titel Zchn"/>
    <w:basedOn w:val="Absatz-Standardschriftart"/>
    <w:link w:val="Titel"/>
    <w:uiPriority w:val="10"/>
    <w:rsid w:val="00DE0A05"/>
    <w:rPr>
      <w:rFonts w:asciiTheme="majorHAnsi" w:eastAsiaTheme="majorEastAsia" w:hAnsiTheme="majorHAnsi" w:cstheme="majorBidi"/>
      <w:color w:val="000000" w:themeColor="text1"/>
      <w:spacing w:val="5"/>
      <w:kern w:val="28"/>
      <w:sz w:val="32"/>
      <w:szCs w:val="52"/>
    </w:rPr>
  </w:style>
  <w:style w:type="paragraph" w:styleId="Sprechblasentext">
    <w:name w:val="Balloon Text"/>
    <w:basedOn w:val="Standard"/>
    <w:link w:val="SprechblasentextZchn"/>
    <w:uiPriority w:val="99"/>
    <w:semiHidden/>
    <w:unhideWhenUsed/>
    <w:rsid w:val="00372A8B"/>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72A8B"/>
    <w:rPr>
      <w:rFonts w:ascii="Tahoma" w:hAnsi="Tahoma" w:cs="Tahoma"/>
      <w:sz w:val="16"/>
      <w:szCs w:val="16"/>
    </w:rPr>
  </w:style>
  <w:style w:type="paragraph" w:customStyle="1" w:styleId="Text-Einzug1">
    <w:name w:val="Text-Einzug 1"/>
    <w:basedOn w:val="Standard"/>
    <w:link w:val="Text-Einzug1Zchn"/>
    <w:qFormat/>
    <w:rsid w:val="00E95682"/>
    <w:pPr>
      <w:tabs>
        <w:tab w:val="left" w:pos="1134"/>
      </w:tabs>
      <w:spacing w:after="120"/>
      <w:ind w:left="567"/>
      <w:jc w:val="both"/>
    </w:pPr>
    <w:rPr>
      <w:rFonts w:eastAsiaTheme="minorHAnsi" w:cstheme="minorBidi"/>
      <w:szCs w:val="22"/>
      <w:lang w:eastAsia="en-US"/>
    </w:rPr>
  </w:style>
  <w:style w:type="character" w:customStyle="1" w:styleId="Text-Einzug1Zchn">
    <w:name w:val="Text-Einzug 1 Zchn"/>
    <w:basedOn w:val="Absatz-Standardschriftart"/>
    <w:link w:val="Text-Einzug1"/>
    <w:rsid w:val="00E95682"/>
    <w:rPr>
      <w:sz w:val="24"/>
    </w:rPr>
  </w:style>
  <w:style w:type="character" w:styleId="Platzhaltertext">
    <w:name w:val="Placeholder Text"/>
    <w:basedOn w:val="Absatz-Standardschriftart"/>
    <w:uiPriority w:val="99"/>
    <w:semiHidden/>
    <w:rsid w:val="004B2EDB"/>
    <w:rPr>
      <w:color w:val="808080"/>
    </w:rPr>
  </w:style>
  <w:style w:type="paragraph" w:styleId="Aufzhlungszeichen">
    <w:name w:val="List Bullet"/>
    <w:basedOn w:val="Standard"/>
    <w:uiPriority w:val="99"/>
    <w:unhideWhenUsed/>
    <w:rsid w:val="00B24E20"/>
    <w:pPr>
      <w:numPr>
        <w:numId w:val="5"/>
      </w:numPr>
      <w:tabs>
        <w:tab w:val="left" w:pos="567"/>
      </w:tabs>
      <w:spacing w:after="120"/>
      <w:contextualSpacing/>
      <w:jc w:val="both"/>
    </w:pPr>
    <w:rPr>
      <w:rFonts w:eastAsiaTheme="minorHAnsi" w:cstheme="minorBidi"/>
      <w:szCs w:val="22"/>
      <w:lang w:eastAsia="en-US"/>
    </w:rPr>
  </w:style>
  <w:style w:type="paragraph" w:customStyle="1" w:styleId="StandardE1">
    <w:name w:val="Standard E 1"/>
    <w:basedOn w:val="Standard"/>
    <w:link w:val="StandardE1Zchn"/>
    <w:qFormat/>
    <w:rsid w:val="00B24E20"/>
    <w:pPr>
      <w:tabs>
        <w:tab w:val="left" w:pos="567"/>
      </w:tabs>
      <w:spacing w:after="120"/>
      <w:ind w:left="567"/>
      <w:jc w:val="both"/>
    </w:pPr>
    <w:rPr>
      <w:rFonts w:eastAsiaTheme="minorHAnsi" w:cstheme="minorBidi"/>
      <w:szCs w:val="22"/>
      <w:lang w:eastAsia="en-US"/>
    </w:rPr>
  </w:style>
  <w:style w:type="character" w:customStyle="1" w:styleId="StandardE1Zchn">
    <w:name w:val="Standard E 1 Zchn"/>
    <w:basedOn w:val="Absatz-Standardschriftart"/>
    <w:link w:val="StandardE1"/>
    <w:rsid w:val="00B24E20"/>
    <w:rPr>
      <w:sz w:val="24"/>
    </w:rPr>
  </w:style>
  <w:style w:type="character" w:customStyle="1" w:styleId="berschrift4Zchn">
    <w:name w:val="Überschrift 4 Zchn"/>
    <w:basedOn w:val="Absatz-Standardschriftart"/>
    <w:link w:val="berschrift4"/>
    <w:uiPriority w:val="9"/>
    <w:semiHidden/>
    <w:rsid w:val="00E95682"/>
    <w:rPr>
      <w:rFonts w:asciiTheme="majorHAnsi" w:eastAsiaTheme="majorEastAsia" w:hAnsiTheme="majorHAnsi" w:cstheme="majorBidi"/>
      <w:b/>
      <w:bCs/>
      <w:i/>
      <w:iCs/>
      <w:color w:val="4F81BD" w:themeColor="accent1"/>
      <w:sz w:val="24"/>
      <w:szCs w:val="20"/>
      <w:lang w:eastAsia="de-DE"/>
    </w:rPr>
  </w:style>
  <w:style w:type="character" w:customStyle="1" w:styleId="berschrift5Zchn">
    <w:name w:val="Überschrift 5 Zchn"/>
    <w:basedOn w:val="Absatz-Standardschriftart"/>
    <w:link w:val="berschrift5"/>
    <w:uiPriority w:val="9"/>
    <w:semiHidden/>
    <w:rsid w:val="00E95682"/>
    <w:rPr>
      <w:rFonts w:asciiTheme="majorHAnsi" w:eastAsiaTheme="majorEastAsia" w:hAnsiTheme="majorHAnsi" w:cstheme="majorBidi"/>
      <w:color w:val="243F60" w:themeColor="accent1" w:themeShade="7F"/>
      <w:sz w:val="24"/>
      <w:szCs w:val="20"/>
      <w:lang w:eastAsia="de-DE"/>
    </w:rPr>
  </w:style>
  <w:style w:type="character" w:customStyle="1" w:styleId="berschrift6Zchn">
    <w:name w:val="Überschrift 6 Zchn"/>
    <w:basedOn w:val="Absatz-Standardschriftart"/>
    <w:link w:val="berschrift6"/>
    <w:uiPriority w:val="9"/>
    <w:semiHidden/>
    <w:rsid w:val="00E95682"/>
    <w:rPr>
      <w:rFonts w:asciiTheme="majorHAnsi" w:eastAsiaTheme="majorEastAsia" w:hAnsiTheme="majorHAnsi" w:cstheme="majorBidi"/>
      <w:i/>
      <w:iCs/>
      <w:color w:val="243F60" w:themeColor="accent1" w:themeShade="7F"/>
      <w:sz w:val="24"/>
      <w:szCs w:val="20"/>
      <w:lang w:eastAsia="de-DE"/>
    </w:rPr>
  </w:style>
  <w:style w:type="character" w:customStyle="1" w:styleId="berschrift7Zchn">
    <w:name w:val="Überschrift 7 Zchn"/>
    <w:basedOn w:val="Absatz-Standardschriftart"/>
    <w:link w:val="berschrift7"/>
    <w:uiPriority w:val="9"/>
    <w:semiHidden/>
    <w:rsid w:val="00E95682"/>
    <w:rPr>
      <w:rFonts w:asciiTheme="majorHAnsi" w:eastAsiaTheme="majorEastAsia" w:hAnsiTheme="majorHAnsi" w:cstheme="majorBidi"/>
      <w:i/>
      <w:iCs/>
      <w:color w:val="404040" w:themeColor="text1" w:themeTint="BF"/>
      <w:sz w:val="24"/>
      <w:szCs w:val="20"/>
      <w:lang w:eastAsia="de-DE"/>
    </w:rPr>
  </w:style>
  <w:style w:type="character" w:customStyle="1" w:styleId="berschrift8Zchn">
    <w:name w:val="Überschrift 8 Zchn"/>
    <w:basedOn w:val="Absatz-Standardschriftart"/>
    <w:link w:val="berschrift8"/>
    <w:uiPriority w:val="9"/>
    <w:semiHidden/>
    <w:rsid w:val="00E95682"/>
    <w:rPr>
      <w:rFonts w:asciiTheme="majorHAnsi" w:eastAsiaTheme="majorEastAsia" w:hAnsiTheme="majorHAnsi" w:cstheme="majorBidi"/>
      <w:color w:val="404040" w:themeColor="text1" w:themeTint="BF"/>
      <w:sz w:val="20"/>
      <w:szCs w:val="20"/>
      <w:lang w:eastAsia="de-DE"/>
    </w:rPr>
  </w:style>
  <w:style w:type="character" w:customStyle="1" w:styleId="berschrift9Zchn">
    <w:name w:val="Überschrift 9 Zchn"/>
    <w:basedOn w:val="Absatz-Standardschriftart"/>
    <w:link w:val="berschrift9"/>
    <w:uiPriority w:val="9"/>
    <w:semiHidden/>
    <w:rsid w:val="00E95682"/>
    <w:rPr>
      <w:rFonts w:asciiTheme="majorHAnsi" w:eastAsiaTheme="majorEastAsia" w:hAnsiTheme="majorHAnsi" w:cstheme="majorBidi"/>
      <w:i/>
      <w:iCs/>
      <w:color w:val="404040" w:themeColor="text1" w:themeTint="BF"/>
      <w:sz w:val="20"/>
      <w:szCs w:val="20"/>
      <w:lang w:eastAsia="de-DE"/>
    </w:rPr>
  </w:style>
  <w:style w:type="character" w:styleId="Kommentarzeichen">
    <w:name w:val="annotation reference"/>
    <w:rsid w:val="00783336"/>
    <w:rPr>
      <w:sz w:val="16"/>
      <w:szCs w:val="16"/>
    </w:rPr>
  </w:style>
  <w:style w:type="paragraph" w:styleId="Kommentartext">
    <w:name w:val="annotation text"/>
    <w:basedOn w:val="Standard"/>
    <w:link w:val="KommentartextZchn"/>
    <w:uiPriority w:val="99"/>
    <w:semiHidden/>
    <w:unhideWhenUsed/>
    <w:rsid w:val="00D06D75"/>
    <w:rPr>
      <w:sz w:val="20"/>
    </w:rPr>
  </w:style>
  <w:style w:type="character" w:customStyle="1" w:styleId="KommentartextZchn">
    <w:name w:val="Kommentartext Zchn"/>
    <w:basedOn w:val="Absatz-Standardschriftart"/>
    <w:link w:val="Kommentartext"/>
    <w:uiPriority w:val="99"/>
    <w:semiHidden/>
    <w:rsid w:val="00D06D75"/>
    <w:rPr>
      <w:rFonts w:eastAsia="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06D75"/>
    <w:rPr>
      <w:b/>
      <w:bCs/>
    </w:rPr>
  </w:style>
  <w:style w:type="character" w:customStyle="1" w:styleId="KommentarthemaZchn">
    <w:name w:val="Kommentarthema Zchn"/>
    <w:basedOn w:val="KommentartextZchn"/>
    <w:link w:val="Kommentarthema"/>
    <w:uiPriority w:val="99"/>
    <w:semiHidden/>
    <w:rsid w:val="00D06D75"/>
    <w:rPr>
      <w:rFonts w:eastAsia="Times New Roman" w:cs="Times New Roman"/>
      <w:b/>
      <w:bCs/>
      <w:sz w:val="20"/>
      <w:szCs w:val="20"/>
      <w:lang w:eastAsia="de-DE"/>
    </w:rPr>
  </w:style>
  <w:style w:type="paragraph" w:styleId="Listenabsatz">
    <w:name w:val="List Paragraph"/>
    <w:basedOn w:val="Standard"/>
    <w:uiPriority w:val="34"/>
    <w:rsid w:val="00173E1E"/>
    <w:pPr>
      <w:ind w:left="720"/>
      <w:contextualSpacing/>
    </w:pPr>
  </w:style>
  <w:style w:type="table" w:styleId="Tabellenraster">
    <w:name w:val="Table Grid"/>
    <w:basedOn w:val="NormaleTabelle"/>
    <w:uiPriority w:val="59"/>
    <w:rsid w:val="007E52E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73477B"/>
    <w:rPr>
      <w:color w:val="0000FF" w:themeColor="hyperlink"/>
      <w:u w:val="single"/>
    </w:rPr>
  </w:style>
  <w:style w:type="character" w:customStyle="1" w:styleId="uv3um">
    <w:name w:val="uv3um"/>
    <w:basedOn w:val="Absatz-Standardschriftart"/>
    <w:rsid w:val="0092419A"/>
  </w:style>
  <w:style w:type="paragraph" w:styleId="berarbeitung">
    <w:name w:val="Revision"/>
    <w:hidden/>
    <w:uiPriority w:val="99"/>
    <w:semiHidden/>
    <w:rsid w:val="00575330"/>
    <w:pPr>
      <w:spacing w:after="0" w:line="240" w:lineRule="auto"/>
    </w:pPr>
    <w:rPr>
      <w:rFonts w:eastAsia="Times New Roman" w:cs="Times New Roman"/>
      <w:sz w:val="24"/>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7979167">
      <w:bodyDiv w:val="1"/>
      <w:marLeft w:val="0"/>
      <w:marRight w:val="0"/>
      <w:marTop w:val="0"/>
      <w:marBottom w:val="0"/>
      <w:divBdr>
        <w:top w:val="none" w:sz="0" w:space="0" w:color="auto"/>
        <w:left w:val="none" w:sz="0" w:space="0" w:color="auto"/>
        <w:bottom w:val="none" w:sz="0" w:space="0" w:color="auto"/>
        <w:right w:val="none" w:sz="0" w:space="0" w:color="auto"/>
      </w:divBdr>
      <w:divsChild>
        <w:div w:id="1442845331">
          <w:marLeft w:val="0"/>
          <w:marRight w:val="0"/>
          <w:marTop w:val="0"/>
          <w:marBottom w:val="0"/>
          <w:divBdr>
            <w:top w:val="none" w:sz="0" w:space="0" w:color="auto"/>
            <w:left w:val="none" w:sz="0" w:space="0" w:color="auto"/>
            <w:bottom w:val="none" w:sz="0" w:space="0" w:color="auto"/>
            <w:right w:val="none" w:sz="0" w:space="0" w:color="auto"/>
          </w:divBdr>
        </w:div>
        <w:div w:id="1623413016">
          <w:marLeft w:val="0"/>
          <w:marRight w:val="0"/>
          <w:marTop w:val="0"/>
          <w:marBottom w:val="0"/>
          <w:divBdr>
            <w:top w:val="none" w:sz="0" w:space="0" w:color="auto"/>
            <w:left w:val="none" w:sz="0" w:space="0" w:color="auto"/>
            <w:bottom w:val="none" w:sz="0" w:space="0" w:color="auto"/>
            <w:right w:val="none" w:sz="0" w:space="0" w:color="auto"/>
          </w:divBdr>
          <w:divsChild>
            <w:div w:id="787550465">
              <w:marLeft w:val="0"/>
              <w:marRight w:val="0"/>
              <w:marTop w:val="0"/>
              <w:marBottom w:val="0"/>
              <w:divBdr>
                <w:top w:val="none" w:sz="0" w:space="0" w:color="auto"/>
                <w:left w:val="none" w:sz="0" w:space="0" w:color="auto"/>
                <w:bottom w:val="none" w:sz="0" w:space="0" w:color="auto"/>
                <w:right w:val="none" w:sz="0" w:space="0" w:color="auto"/>
              </w:divBdr>
              <w:divsChild>
                <w:div w:id="414784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0277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303D5F2F7234580BBE6A2E4D5F13837"/>
        <w:category>
          <w:name w:val="Allgemein"/>
          <w:gallery w:val="placeholder"/>
        </w:category>
        <w:types>
          <w:type w:val="bbPlcHdr"/>
        </w:types>
        <w:behaviors>
          <w:behavior w:val="content"/>
        </w:behaviors>
        <w:guid w:val="{778C0045-A02A-436F-B388-8A61AD51A817}"/>
      </w:docPartPr>
      <w:docPartBody>
        <w:p w:rsidR="00555A92" w:rsidRDefault="00FE0C9C" w:rsidP="00FE0C9C">
          <w:pPr>
            <w:pStyle w:val="8303D5F2F7234580BBE6A2E4D5F13837"/>
          </w:pPr>
          <w:r w:rsidRPr="003C0D45">
            <w:rPr>
              <w:rStyle w:val="Platzhaltertext"/>
            </w:rPr>
            <w:t>Klicken Sie hier, um Text einzugeben.</w:t>
          </w:r>
        </w:p>
      </w:docPartBody>
    </w:docPart>
    <w:docPart>
      <w:docPartPr>
        <w:name w:val="A0458DB39305467EA42EE0DA854511B2"/>
        <w:category>
          <w:name w:val="Allgemein"/>
          <w:gallery w:val="placeholder"/>
        </w:category>
        <w:types>
          <w:type w:val="bbPlcHdr"/>
        </w:types>
        <w:behaviors>
          <w:behavior w:val="content"/>
        </w:behaviors>
        <w:guid w:val="{B0056EC8-2F43-432F-A7A9-D693AD12E706}"/>
      </w:docPartPr>
      <w:docPartBody>
        <w:p w:rsidR="00555A92" w:rsidRDefault="00FE0C9C" w:rsidP="00FE0C9C">
          <w:pPr>
            <w:pStyle w:val="A0458DB39305467EA42EE0DA854511B2"/>
          </w:pPr>
          <w:r w:rsidRPr="00D87082">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Semibold">
    <w:panose1 w:val="020B07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37BEC"/>
    <w:rsid w:val="00005174"/>
    <w:rsid w:val="00022006"/>
    <w:rsid w:val="00136B72"/>
    <w:rsid w:val="002103EA"/>
    <w:rsid w:val="00210599"/>
    <w:rsid w:val="0025272E"/>
    <w:rsid w:val="00256168"/>
    <w:rsid w:val="00283E29"/>
    <w:rsid w:val="002B1004"/>
    <w:rsid w:val="002C6A6C"/>
    <w:rsid w:val="00396011"/>
    <w:rsid w:val="00412509"/>
    <w:rsid w:val="00465861"/>
    <w:rsid w:val="004C143E"/>
    <w:rsid w:val="00555A92"/>
    <w:rsid w:val="00705653"/>
    <w:rsid w:val="00705E2D"/>
    <w:rsid w:val="00775514"/>
    <w:rsid w:val="00822733"/>
    <w:rsid w:val="008805CC"/>
    <w:rsid w:val="00880E7A"/>
    <w:rsid w:val="00937BEC"/>
    <w:rsid w:val="009D1D63"/>
    <w:rsid w:val="00AB2578"/>
    <w:rsid w:val="00BD1163"/>
    <w:rsid w:val="00C76F4E"/>
    <w:rsid w:val="00CC5DFA"/>
    <w:rsid w:val="00DA3EDF"/>
    <w:rsid w:val="00DF4DCB"/>
    <w:rsid w:val="00E560D7"/>
    <w:rsid w:val="00EE5B8A"/>
    <w:rsid w:val="00F17381"/>
    <w:rsid w:val="00F35401"/>
    <w:rsid w:val="00FE0C9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E0C9C"/>
    <w:rPr>
      <w:color w:val="808080"/>
    </w:rPr>
  </w:style>
  <w:style w:type="paragraph" w:customStyle="1" w:styleId="8303D5F2F7234580BBE6A2E4D5F13837">
    <w:name w:val="8303D5F2F7234580BBE6A2E4D5F13837"/>
    <w:rsid w:val="00FE0C9C"/>
    <w:pPr>
      <w:spacing w:after="160" w:line="259" w:lineRule="auto"/>
    </w:pPr>
  </w:style>
  <w:style w:type="paragraph" w:customStyle="1" w:styleId="A0458DB39305467EA42EE0DA854511B2">
    <w:name w:val="A0458DB39305467EA42EE0DA854511B2"/>
    <w:rsid w:val="00FE0C9C"/>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Stadt Beckum Hausschrift">
      <a:majorFont>
        <a:latin typeface="Segoe UI Semibold"/>
        <a:ea typeface=""/>
        <a:cs typeface=""/>
      </a:majorFont>
      <a:minorFont>
        <a:latin typeface="Segoe UI"/>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B19592-39E5-4389-B6AF-9F081E128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1356</Words>
  <Characters>8550</Characters>
  <Application>Microsoft Office Word</Application>
  <DocSecurity>4</DocSecurity>
  <Lines>71</Lines>
  <Paragraphs>19</Paragraphs>
  <ScaleCrop>false</ScaleCrop>
  <HeadingPairs>
    <vt:vector size="2" baseType="variant">
      <vt:variant>
        <vt:lpstr>Titel</vt:lpstr>
      </vt:variant>
      <vt:variant>
        <vt:i4>1</vt:i4>
      </vt:variant>
    </vt:vector>
  </HeadingPairs>
  <TitlesOfParts>
    <vt:vector size="1" baseType="lpstr">
      <vt:lpstr>Formular Vorlage</vt:lpstr>
    </vt:vector>
  </TitlesOfParts>
  <Company>Stadt Beckum</Company>
  <LinksUpToDate>false</LinksUpToDate>
  <CharactersWithSpaces>9887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Formular Vorlage</dc:title>
  <dc:subject>Schriftguterstellung</dc:subject>
  <dc:creator>Streffer, Fritz</dc:creator>
  <cp:lastModifiedBy>Vehrenkemper, Karsten</cp:lastModifiedBy>
  <cp:revision>2</cp:revision>
  <cp:lastPrinted>2025-08-20T09:55:00Z</cp:lastPrinted>
  <dcterms:created xsi:type="dcterms:W3CDTF">2026-07-01T06:48:00Z</dcterms:created>
  <dcterms:modified xsi:type="dcterms:W3CDTF">2026-07-01T06:48:00Z</dcterms:modified>
</cp:coreProperties>
</file>