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2C7F64" w14:textId="1284324C" w:rsidR="004D255F" w:rsidRDefault="004D255F" w:rsidP="004D255F">
      <w:pPr>
        <w:jc w:val="center"/>
        <w:rPr>
          <w:b/>
          <w:bCs/>
          <w:sz w:val="32"/>
          <w:szCs w:val="32"/>
        </w:rPr>
      </w:pPr>
      <w:r w:rsidRPr="00964B24">
        <w:rPr>
          <w:b/>
          <w:bCs/>
          <w:sz w:val="32"/>
          <w:szCs w:val="32"/>
        </w:rPr>
        <w:t>P</w:t>
      </w:r>
      <w:r w:rsidR="00964B24">
        <w:rPr>
          <w:b/>
          <w:bCs/>
          <w:sz w:val="32"/>
          <w:szCs w:val="32"/>
        </w:rPr>
        <w:t xml:space="preserve"> </w:t>
      </w:r>
      <w:r w:rsidRPr="00964B24">
        <w:rPr>
          <w:b/>
          <w:bCs/>
          <w:sz w:val="32"/>
          <w:szCs w:val="32"/>
        </w:rPr>
        <w:t>R</w:t>
      </w:r>
      <w:r w:rsidR="00964B24">
        <w:rPr>
          <w:b/>
          <w:bCs/>
          <w:sz w:val="32"/>
          <w:szCs w:val="32"/>
        </w:rPr>
        <w:t xml:space="preserve"> </w:t>
      </w:r>
      <w:r w:rsidRPr="00964B24">
        <w:rPr>
          <w:b/>
          <w:bCs/>
          <w:sz w:val="32"/>
          <w:szCs w:val="32"/>
        </w:rPr>
        <w:t>E</w:t>
      </w:r>
      <w:r w:rsidR="00964B24">
        <w:rPr>
          <w:b/>
          <w:bCs/>
          <w:sz w:val="32"/>
          <w:szCs w:val="32"/>
        </w:rPr>
        <w:t xml:space="preserve"> </w:t>
      </w:r>
      <w:r w:rsidRPr="00964B24">
        <w:rPr>
          <w:b/>
          <w:bCs/>
          <w:sz w:val="32"/>
          <w:szCs w:val="32"/>
        </w:rPr>
        <w:t>I</w:t>
      </w:r>
      <w:r w:rsidR="00964B24">
        <w:rPr>
          <w:b/>
          <w:bCs/>
          <w:sz w:val="32"/>
          <w:szCs w:val="32"/>
        </w:rPr>
        <w:t xml:space="preserve"> </w:t>
      </w:r>
      <w:r w:rsidRPr="00964B24">
        <w:rPr>
          <w:b/>
          <w:bCs/>
          <w:sz w:val="32"/>
          <w:szCs w:val="32"/>
        </w:rPr>
        <w:t>S</w:t>
      </w:r>
      <w:r w:rsidR="00964B24">
        <w:rPr>
          <w:b/>
          <w:bCs/>
          <w:sz w:val="32"/>
          <w:szCs w:val="32"/>
        </w:rPr>
        <w:t xml:space="preserve"> </w:t>
      </w:r>
      <w:r w:rsidRPr="00964B24">
        <w:rPr>
          <w:b/>
          <w:bCs/>
          <w:sz w:val="32"/>
          <w:szCs w:val="32"/>
        </w:rPr>
        <w:t>B</w:t>
      </w:r>
      <w:r w:rsidR="00964B24">
        <w:rPr>
          <w:b/>
          <w:bCs/>
          <w:sz w:val="32"/>
          <w:szCs w:val="32"/>
        </w:rPr>
        <w:t xml:space="preserve"> </w:t>
      </w:r>
      <w:r w:rsidRPr="00964B24">
        <w:rPr>
          <w:b/>
          <w:bCs/>
          <w:sz w:val="32"/>
          <w:szCs w:val="32"/>
        </w:rPr>
        <w:t>L</w:t>
      </w:r>
      <w:r w:rsidR="00964B24">
        <w:rPr>
          <w:b/>
          <w:bCs/>
          <w:sz w:val="32"/>
          <w:szCs w:val="32"/>
        </w:rPr>
        <w:t xml:space="preserve"> </w:t>
      </w:r>
      <w:r w:rsidRPr="00964B24">
        <w:rPr>
          <w:b/>
          <w:bCs/>
          <w:sz w:val="32"/>
          <w:szCs w:val="32"/>
        </w:rPr>
        <w:t>A</w:t>
      </w:r>
      <w:r w:rsidR="00964B24">
        <w:rPr>
          <w:b/>
          <w:bCs/>
          <w:sz w:val="32"/>
          <w:szCs w:val="32"/>
        </w:rPr>
        <w:t xml:space="preserve"> </w:t>
      </w:r>
      <w:r w:rsidRPr="00964B24">
        <w:rPr>
          <w:b/>
          <w:bCs/>
          <w:sz w:val="32"/>
          <w:szCs w:val="32"/>
        </w:rPr>
        <w:t>T</w:t>
      </w:r>
      <w:r w:rsidR="00964B24">
        <w:rPr>
          <w:b/>
          <w:bCs/>
          <w:sz w:val="32"/>
          <w:szCs w:val="32"/>
        </w:rPr>
        <w:t xml:space="preserve"> </w:t>
      </w:r>
      <w:proofErr w:type="spellStart"/>
      <w:r w:rsidRPr="00964B24">
        <w:rPr>
          <w:b/>
          <w:bCs/>
          <w:sz w:val="32"/>
          <w:szCs w:val="32"/>
        </w:rPr>
        <w:t>T</w:t>
      </w:r>
      <w:proofErr w:type="spellEnd"/>
    </w:p>
    <w:p w14:paraId="748A4CD9" w14:textId="77777777" w:rsidR="003E5A9F" w:rsidRPr="00964B24" w:rsidRDefault="003E5A9F" w:rsidP="004D255F">
      <w:pPr>
        <w:jc w:val="center"/>
        <w:rPr>
          <w:b/>
          <w:bCs/>
          <w:sz w:val="32"/>
          <w:szCs w:val="32"/>
        </w:rPr>
      </w:pPr>
    </w:p>
    <w:p w14:paraId="0D8E8725" w14:textId="48A95752" w:rsidR="004D255F" w:rsidRPr="000A00CA" w:rsidRDefault="004D255F" w:rsidP="004D255F">
      <w:pPr>
        <w:jc w:val="center"/>
        <w:rPr>
          <w:szCs w:val="24"/>
        </w:rPr>
      </w:pPr>
      <w:r w:rsidRPr="000A00CA">
        <w:rPr>
          <w:szCs w:val="24"/>
        </w:rPr>
        <w:t>- als Anlage zum Angebot über die Einrichtung, laufende Bereitstellung und Betreuung eines web- und appbasierten kommunalen Jobbörsenportals -</w:t>
      </w:r>
    </w:p>
    <w:p w14:paraId="7F611B05" w14:textId="77777777" w:rsidR="004D255F" w:rsidRDefault="004D255F" w:rsidP="004D255F">
      <w:pPr>
        <w:jc w:val="center"/>
        <w:rPr>
          <w:b/>
          <w:bCs/>
          <w:sz w:val="40"/>
          <w:szCs w:val="40"/>
        </w:rPr>
      </w:pPr>
    </w:p>
    <w:p w14:paraId="442AF906" w14:textId="22B1A694" w:rsidR="004D255F" w:rsidRDefault="00964B24" w:rsidP="00964B24">
      <w:pPr>
        <w:pStyle w:val="berschrift1"/>
      </w:pPr>
      <w:r>
        <w:t>Angebotspreis</w:t>
      </w:r>
    </w:p>
    <w:p w14:paraId="145041FA" w14:textId="6743FAF9" w:rsidR="00964B24" w:rsidRDefault="00964B24" w:rsidP="00CE4F33">
      <w:pPr>
        <w:jc w:val="both"/>
      </w:pPr>
      <w:r>
        <w:t xml:space="preserve">Anzugeben ist der durch den Auftragnehmenden zur Deckung sämtlicher </w:t>
      </w:r>
      <w:r w:rsidR="00CE4F33">
        <w:t>– im Zusammenhang mit der Leistungserbringung entstehender – Kosten</w:t>
      </w:r>
      <w:r>
        <w:t xml:space="preserve"> kalkulierte Netto-Gesamtpreis pro Jahr. </w:t>
      </w:r>
    </w:p>
    <w:p w14:paraId="36002116" w14:textId="78B3065B" w:rsidR="006D4AC0" w:rsidRDefault="006D4AC0" w:rsidP="00CE4F33">
      <w:pPr>
        <w:jc w:val="both"/>
      </w:pPr>
    </w:p>
    <w:p w14:paraId="0707D60F" w14:textId="77777777" w:rsidR="003E5A9F" w:rsidRDefault="003E5A9F" w:rsidP="00CE4F33">
      <w:pPr>
        <w:jc w:val="both"/>
      </w:pPr>
    </w:p>
    <w:p w14:paraId="0D11840C" w14:textId="3E0221C8" w:rsidR="00CE4F33" w:rsidRDefault="00CE4F33" w:rsidP="00CE4F33">
      <w:pPr>
        <w:jc w:val="center"/>
        <w:rPr>
          <w:rFonts w:asciiTheme="minorHAnsi" w:hAnsiTheme="minorHAnsi" w:cstheme="minorHAnsi"/>
          <w:b/>
          <w:bCs/>
          <w:szCs w:val="24"/>
        </w:rPr>
      </w:pPr>
      <w:r w:rsidRPr="00CE4F33">
        <w:rPr>
          <w:rFonts w:asciiTheme="minorHAnsi" w:hAnsiTheme="minorHAnsi" w:cstheme="minorHAnsi"/>
          <w:b/>
          <w:bCs/>
          <w:szCs w:val="24"/>
        </w:rPr>
        <w:fldChar w:fldCharType="begin">
          <w:ffData>
            <w:name w:val="Text7"/>
            <w:enabled/>
            <w:calcOnExit w:val="0"/>
            <w:textInput/>
          </w:ffData>
        </w:fldChar>
      </w:r>
      <w:bookmarkStart w:id="0" w:name="Text7"/>
      <w:r w:rsidRPr="00CE4F33">
        <w:rPr>
          <w:rFonts w:asciiTheme="minorHAnsi" w:hAnsiTheme="minorHAnsi" w:cstheme="minorHAnsi"/>
          <w:b/>
          <w:bCs/>
          <w:szCs w:val="24"/>
        </w:rPr>
        <w:instrText xml:space="preserve"> FORMTEXT </w:instrText>
      </w:r>
      <w:r w:rsidRPr="00CE4F33">
        <w:rPr>
          <w:rFonts w:asciiTheme="minorHAnsi" w:hAnsiTheme="minorHAnsi" w:cstheme="minorHAnsi"/>
          <w:b/>
          <w:bCs/>
          <w:szCs w:val="24"/>
        </w:rPr>
      </w:r>
      <w:r w:rsidRPr="00CE4F33">
        <w:rPr>
          <w:rFonts w:asciiTheme="minorHAnsi" w:hAnsiTheme="minorHAnsi" w:cstheme="minorHAnsi"/>
          <w:b/>
          <w:bCs/>
          <w:szCs w:val="24"/>
        </w:rPr>
        <w:fldChar w:fldCharType="separate"/>
      </w:r>
      <w:r w:rsidRPr="00CE4F33">
        <w:rPr>
          <w:rFonts w:asciiTheme="minorHAnsi" w:hAnsiTheme="minorHAnsi" w:cstheme="minorHAnsi"/>
          <w:b/>
          <w:bCs/>
          <w:noProof/>
          <w:szCs w:val="24"/>
        </w:rPr>
        <w:t> </w:t>
      </w:r>
      <w:r w:rsidRPr="00CE4F33">
        <w:rPr>
          <w:rFonts w:asciiTheme="minorHAnsi" w:hAnsiTheme="minorHAnsi" w:cstheme="minorHAnsi"/>
          <w:b/>
          <w:bCs/>
          <w:noProof/>
          <w:szCs w:val="24"/>
        </w:rPr>
        <w:t> </w:t>
      </w:r>
      <w:r w:rsidRPr="00CE4F33">
        <w:rPr>
          <w:rFonts w:asciiTheme="minorHAnsi" w:hAnsiTheme="minorHAnsi" w:cstheme="minorHAnsi"/>
          <w:b/>
          <w:bCs/>
          <w:noProof/>
          <w:szCs w:val="24"/>
        </w:rPr>
        <w:t> </w:t>
      </w:r>
      <w:r w:rsidRPr="00CE4F33">
        <w:rPr>
          <w:rFonts w:asciiTheme="minorHAnsi" w:hAnsiTheme="minorHAnsi" w:cstheme="minorHAnsi"/>
          <w:b/>
          <w:bCs/>
          <w:noProof/>
          <w:szCs w:val="24"/>
        </w:rPr>
        <w:t> </w:t>
      </w:r>
      <w:r w:rsidRPr="00CE4F33">
        <w:rPr>
          <w:rFonts w:asciiTheme="minorHAnsi" w:hAnsiTheme="minorHAnsi" w:cstheme="minorHAnsi"/>
          <w:b/>
          <w:bCs/>
          <w:noProof/>
          <w:szCs w:val="24"/>
        </w:rPr>
        <w:t> </w:t>
      </w:r>
      <w:r w:rsidRPr="00CE4F33">
        <w:rPr>
          <w:rFonts w:asciiTheme="minorHAnsi" w:hAnsiTheme="minorHAnsi" w:cstheme="minorHAnsi"/>
          <w:b/>
          <w:bCs/>
          <w:szCs w:val="24"/>
        </w:rPr>
        <w:fldChar w:fldCharType="end"/>
      </w:r>
      <w:bookmarkEnd w:id="0"/>
      <w:r>
        <w:rPr>
          <w:rFonts w:asciiTheme="minorHAnsi" w:hAnsiTheme="minorHAnsi" w:cstheme="minorHAnsi"/>
          <w:szCs w:val="24"/>
        </w:rPr>
        <w:t xml:space="preserve"> </w:t>
      </w:r>
      <w:r w:rsidRPr="00CE4F33">
        <w:rPr>
          <w:rFonts w:asciiTheme="minorHAnsi" w:hAnsiTheme="minorHAnsi" w:cstheme="minorHAnsi"/>
          <w:b/>
          <w:bCs/>
          <w:szCs w:val="24"/>
        </w:rPr>
        <w:t xml:space="preserve">€ </w:t>
      </w:r>
      <w:r>
        <w:rPr>
          <w:rFonts w:asciiTheme="minorHAnsi" w:hAnsiTheme="minorHAnsi" w:cstheme="minorHAnsi"/>
          <w:szCs w:val="24"/>
        </w:rPr>
        <w:br/>
      </w:r>
      <w:r w:rsidRPr="00CE4F33">
        <w:rPr>
          <w:rFonts w:asciiTheme="minorHAnsi" w:hAnsiTheme="minorHAnsi" w:cstheme="minorHAnsi"/>
          <w:b/>
          <w:bCs/>
          <w:szCs w:val="24"/>
        </w:rPr>
        <w:t>(Netto-Gesamtpreis/Jahr)</w:t>
      </w:r>
    </w:p>
    <w:p w14:paraId="72D6D8DC" w14:textId="52ABC0CF" w:rsidR="006D4AC0" w:rsidRDefault="006D4AC0" w:rsidP="00CE4F33">
      <w:pPr>
        <w:jc w:val="center"/>
      </w:pPr>
    </w:p>
    <w:p w14:paraId="2210AA5B" w14:textId="77777777" w:rsidR="003E5A9F" w:rsidRPr="00964B24" w:rsidRDefault="003E5A9F" w:rsidP="00CE4F33">
      <w:pPr>
        <w:jc w:val="center"/>
      </w:pPr>
    </w:p>
    <w:p w14:paraId="32C0CB63" w14:textId="1F45DD30" w:rsidR="00964B24" w:rsidRDefault="00CE4F33" w:rsidP="00CE4F33">
      <w:pPr>
        <w:pStyle w:val="berschrift1"/>
      </w:pPr>
      <w:r>
        <w:t>Kostenkalkulation</w:t>
      </w:r>
    </w:p>
    <w:p w14:paraId="5643328F" w14:textId="374A5CA5" w:rsidR="00CE4F33" w:rsidRDefault="00B551DC" w:rsidP="00B551DC">
      <w:pPr>
        <w:jc w:val="both"/>
        <w:rPr>
          <w:szCs w:val="24"/>
        </w:rPr>
      </w:pPr>
      <w:r>
        <w:t xml:space="preserve">In der nachfolgenden Tabelle ist der Netto-Gesamtpreis pro Jahr aufzuschlüsseln. Genauer hat der Auftragnehmende anzugeben, welche Anteile am Netto-Gesamtpreis pro Jahr auf die Einrichtung (a.), die laufende Bereitstellung (b.) und die Betreuung (c.) des </w:t>
      </w:r>
      <w:r w:rsidRPr="000A00CA">
        <w:rPr>
          <w:szCs w:val="24"/>
        </w:rPr>
        <w:t>web- und appbasierten kommunalen Jobbörsenportals</w:t>
      </w:r>
      <w:r>
        <w:rPr>
          <w:szCs w:val="24"/>
        </w:rPr>
        <w:t xml:space="preserve"> entfallen. Auf Anforderung des Auftraggebers ist eine detaillierte Kostenkalkulation vorzulegen. </w:t>
      </w:r>
    </w:p>
    <w:p w14:paraId="3AD0EEFF" w14:textId="77777777" w:rsidR="006D4AC0" w:rsidRDefault="006D4AC0" w:rsidP="00B551DC">
      <w:pPr>
        <w:jc w:val="both"/>
        <w:rPr>
          <w:szCs w:val="24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562"/>
        <w:gridCol w:w="2977"/>
        <w:gridCol w:w="3257"/>
        <w:gridCol w:w="2266"/>
      </w:tblGrid>
      <w:tr w:rsidR="00B551DC" w14:paraId="156A64BD" w14:textId="77777777" w:rsidTr="006D4AC0">
        <w:tc>
          <w:tcPr>
            <w:tcW w:w="562" w:type="dxa"/>
          </w:tcPr>
          <w:p w14:paraId="0D8AD7C1" w14:textId="208E50CB" w:rsidR="00B551DC" w:rsidRDefault="00B551DC" w:rsidP="00B551DC">
            <w:pPr>
              <w:jc w:val="both"/>
            </w:pPr>
          </w:p>
        </w:tc>
        <w:tc>
          <w:tcPr>
            <w:tcW w:w="2977" w:type="dxa"/>
          </w:tcPr>
          <w:p w14:paraId="2283C502" w14:textId="0AD5C7AC" w:rsidR="00B551DC" w:rsidRPr="006D4AC0" w:rsidRDefault="006D4AC0" w:rsidP="00B551DC">
            <w:pPr>
              <w:jc w:val="both"/>
              <w:rPr>
                <w:b/>
                <w:bCs/>
              </w:rPr>
            </w:pPr>
            <w:r w:rsidRPr="006D4AC0">
              <w:rPr>
                <w:b/>
                <w:bCs/>
              </w:rPr>
              <w:t>Position</w:t>
            </w:r>
          </w:p>
        </w:tc>
        <w:tc>
          <w:tcPr>
            <w:tcW w:w="3257" w:type="dxa"/>
          </w:tcPr>
          <w:p w14:paraId="318D28AA" w14:textId="0F518C13" w:rsidR="00B551DC" w:rsidRDefault="009E70A5" w:rsidP="00B551DC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Ggf. </w:t>
            </w:r>
            <w:r w:rsidR="006D4AC0">
              <w:rPr>
                <w:b/>
                <w:bCs/>
              </w:rPr>
              <w:t>Erläuterung</w:t>
            </w:r>
          </w:p>
          <w:p w14:paraId="3429928D" w14:textId="672E4F69" w:rsidR="006D4AC0" w:rsidRPr="006D4AC0" w:rsidRDefault="006D4AC0" w:rsidP="00280C24">
            <w:r w:rsidRPr="006D4AC0">
              <w:t>(</w:t>
            </w:r>
            <w:r w:rsidR="00280C24">
              <w:t>der zur Leistungserbringung unter a. bis c. erforderlichen Einzelarbeiten)</w:t>
            </w:r>
          </w:p>
        </w:tc>
        <w:tc>
          <w:tcPr>
            <w:tcW w:w="2266" w:type="dxa"/>
          </w:tcPr>
          <w:p w14:paraId="39E8073C" w14:textId="34740C6F" w:rsidR="00B551DC" w:rsidRPr="006D4AC0" w:rsidRDefault="006D4AC0" w:rsidP="00B551DC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Kosten (in €)</w:t>
            </w:r>
          </w:p>
        </w:tc>
      </w:tr>
      <w:tr w:rsidR="00B551DC" w14:paraId="2A424B4A" w14:textId="77777777" w:rsidTr="006D4AC0">
        <w:tc>
          <w:tcPr>
            <w:tcW w:w="562" w:type="dxa"/>
          </w:tcPr>
          <w:p w14:paraId="2DA75544" w14:textId="36DC95DE" w:rsidR="00B551DC" w:rsidRPr="006D4AC0" w:rsidRDefault="00B551DC" w:rsidP="00B551DC">
            <w:pPr>
              <w:jc w:val="both"/>
              <w:rPr>
                <w:b/>
                <w:bCs/>
              </w:rPr>
            </w:pPr>
            <w:r w:rsidRPr="006D4AC0">
              <w:rPr>
                <w:b/>
                <w:bCs/>
              </w:rPr>
              <w:t>a.</w:t>
            </w:r>
          </w:p>
        </w:tc>
        <w:tc>
          <w:tcPr>
            <w:tcW w:w="2977" w:type="dxa"/>
          </w:tcPr>
          <w:p w14:paraId="077EEACC" w14:textId="77D23E06" w:rsidR="00B551DC" w:rsidRDefault="006D4AC0" w:rsidP="006D4AC0">
            <w:r w:rsidRPr="006D4AC0">
              <w:rPr>
                <w:b/>
                <w:bCs/>
              </w:rPr>
              <w:t>Einrichtung</w:t>
            </w:r>
            <w:r>
              <w:t xml:space="preserve"> des </w:t>
            </w:r>
            <w:r w:rsidRPr="000A00CA">
              <w:rPr>
                <w:szCs w:val="24"/>
              </w:rPr>
              <w:t>web- und appbasierten kommunalen Jobbörsenportals</w:t>
            </w:r>
          </w:p>
        </w:tc>
        <w:tc>
          <w:tcPr>
            <w:tcW w:w="3257" w:type="dxa"/>
          </w:tcPr>
          <w:p w14:paraId="2B024676" w14:textId="77777777" w:rsidR="00B551DC" w:rsidRDefault="00B551DC" w:rsidP="00B551DC">
            <w:pPr>
              <w:jc w:val="both"/>
            </w:pPr>
          </w:p>
        </w:tc>
        <w:tc>
          <w:tcPr>
            <w:tcW w:w="2266" w:type="dxa"/>
          </w:tcPr>
          <w:p w14:paraId="1155F91B" w14:textId="587640EF" w:rsidR="00B551DC" w:rsidRPr="006D4AC0" w:rsidRDefault="006D4AC0" w:rsidP="00B551DC">
            <w:pPr>
              <w:jc w:val="both"/>
            </w:pPr>
            <w:r w:rsidRPr="006D4AC0">
              <w:rPr>
                <w:rFonts w:asciiTheme="minorHAnsi" w:hAnsiTheme="minorHAnsi" w:cstheme="minorHAnsi"/>
                <w:szCs w:val="24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6D4AC0">
              <w:rPr>
                <w:rFonts w:asciiTheme="minorHAnsi" w:hAnsiTheme="minorHAnsi" w:cstheme="minorHAnsi"/>
                <w:szCs w:val="24"/>
              </w:rPr>
              <w:instrText xml:space="preserve"> FORMTEXT </w:instrText>
            </w:r>
            <w:r w:rsidRPr="006D4AC0">
              <w:rPr>
                <w:rFonts w:asciiTheme="minorHAnsi" w:hAnsiTheme="minorHAnsi" w:cstheme="minorHAnsi"/>
                <w:szCs w:val="24"/>
              </w:rPr>
            </w:r>
            <w:r w:rsidRPr="006D4AC0">
              <w:rPr>
                <w:rFonts w:asciiTheme="minorHAnsi" w:hAnsiTheme="minorHAnsi" w:cstheme="minorHAnsi"/>
                <w:szCs w:val="24"/>
              </w:rPr>
              <w:fldChar w:fldCharType="separate"/>
            </w:r>
            <w:r w:rsidRPr="006D4AC0">
              <w:rPr>
                <w:rFonts w:asciiTheme="minorHAnsi" w:hAnsiTheme="minorHAnsi" w:cstheme="minorHAnsi"/>
                <w:noProof/>
                <w:szCs w:val="24"/>
              </w:rPr>
              <w:t> </w:t>
            </w:r>
            <w:r w:rsidRPr="006D4AC0">
              <w:rPr>
                <w:rFonts w:asciiTheme="minorHAnsi" w:hAnsiTheme="minorHAnsi" w:cstheme="minorHAnsi"/>
                <w:noProof/>
                <w:szCs w:val="24"/>
              </w:rPr>
              <w:t> </w:t>
            </w:r>
            <w:r w:rsidRPr="006D4AC0">
              <w:rPr>
                <w:rFonts w:asciiTheme="minorHAnsi" w:hAnsiTheme="minorHAnsi" w:cstheme="minorHAnsi"/>
                <w:noProof/>
                <w:szCs w:val="24"/>
              </w:rPr>
              <w:t> </w:t>
            </w:r>
            <w:r w:rsidRPr="006D4AC0">
              <w:rPr>
                <w:rFonts w:asciiTheme="minorHAnsi" w:hAnsiTheme="minorHAnsi" w:cstheme="minorHAnsi"/>
                <w:noProof/>
                <w:szCs w:val="24"/>
              </w:rPr>
              <w:t> </w:t>
            </w:r>
            <w:r w:rsidRPr="006D4AC0">
              <w:rPr>
                <w:rFonts w:asciiTheme="minorHAnsi" w:hAnsiTheme="minorHAnsi" w:cstheme="minorHAnsi"/>
                <w:noProof/>
                <w:szCs w:val="24"/>
              </w:rPr>
              <w:t> </w:t>
            </w:r>
            <w:r w:rsidRPr="006D4AC0">
              <w:rPr>
                <w:rFonts w:asciiTheme="minorHAnsi" w:hAnsiTheme="minorHAnsi" w:cstheme="minorHAnsi"/>
                <w:szCs w:val="24"/>
              </w:rPr>
              <w:fldChar w:fldCharType="end"/>
            </w:r>
            <w:r w:rsidRPr="006D4AC0">
              <w:rPr>
                <w:rFonts w:asciiTheme="minorHAnsi" w:hAnsiTheme="minorHAnsi" w:cstheme="minorHAnsi"/>
                <w:szCs w:val="24"/>
              </w:rPr>
              <w:t xml:space="preserve"> €</w:t>
            </w:r>
          </w:p>
        </w:tc>
      </w:tr>
      <w:tr w:rsidR="00B551DC" w14:paraId="004C34DE" w14:textId="77777777" w:rsidTr="006D4AC0">
        <w:tc>
          <w:tcPr>
            <w:tcW w:w="562" w:type="dxa"/>
          </w:tcPr>
          <w:p w14:paraId="4C4F1E7D" w14:textId="69056CEB" w:rsidR="00B551DC" w:rsidRPr="006D4AC0" w:rsidRDefault="00B551DC" w:rsidP="00B551DC">
            <w:pPr>
              <w:jc w:val="both"/>
              <w:rPr>
                <w:b/>
                <w:bCs/>
              </w:rPr>
            </w:pPr>
            <w:r w:rsidRPr="006D4AC0">
              <w:rPr>
                <w:b/>
                <w:bCs/>
              </w:rPr>
              <w:t>b.</w:t>
            </w:r>
          </w:p>
        </w:tc>
        <w:tc>
          <w:tcPr>
            <w:tcW w:w="2977" w:type="dxa"/>
          </w:tcPr>
          <w:p w14:paraId="12517BA0" w14:textId="5CE580BF" w:rsidR="00B551DC" w:rsidRDefault="006D4AC0" w:rsidP="006D4AC0">
            <w:r>
              <w:rPr>
                <w:b/>
                <w:bCs/>
              </w:rPr>
              <w:t>Laufende Bereitstellung</w:t>
            </w:r>
            <w:r>
              <w:t xml:space="preserve"> des </w:t>
            </w:r>
            <w:r w:rsidRPr="000A00CA">
              <w:rPr>
                <w:szCs w:val="24"/>
              </w:rPr>
              <w:t>web- und appbasierten kommunalen Jobbörsenportals</w:t>
            </w:r>
          </w:p>
        </w:tc>
        <w:tc>
          <w:tcPr>
            <w:tcW w:w="3257" w:type="dxa"/>
          </w:tcPr>
          <w:p w14:paraId="5B007746" w14:textId="77777777" w:rsidR="00B551DC" w:rsidRDefault="00B551DC" w:rsidP="00B551DC">
            <w:pPr>
              <w:jc w:val="both"/>
            </w:pPr>
          </w:p>
        </w:tc>
        <w:tc>
          <w:tcPr>
            <w:tcW w:w="2266" w:type="dxa"/>
          </w:tcPr>
          <w:p w14:paraId="3BECA394" w14:textId="183666C7" w:rsidR="00B551DC" w:rsidRDefault="006D4AC0" w:rsidP="00B551DC">
            <w:pPr>
              <w:jc w:val="both"/>
            </w:pPr>
            <w:r w:rsidRPr="006D4AC0">
              <w:rPr>
                <w:rFonts w:asciiTheme="minorHAnsi" w:hAnsiTheme="minorHAnsi" w:cstheme="minorHAnsi"/>
                <w:szCs w:val="24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6D4AC0">
              <w:rPr>
                <w:rFonts w:asciiTheme="minorHAnsi" w:hAnsiTheme="minorHAnsi" w:cstheme="minorHAnsi"/>
                <w:szCs w:val="24"/>
              </w:rPr>
              <w:instrText xml:space="preserve"> FORMTEXT </w:instrText>
            </w:r>
            <w:r w:rsidRPr="006D4AC0">
              <w:rPr>
                <w:rFonts w:asciiTheme="minorHAnsi" w:hAnsiTheme="minorHAnsi" w:cstheme="minorHAnsi"/>
                <w:szCs w:val="24"/>
              </w:rPr>
            </w:r>
            <w:r w:rsidRPr="006D4AC0">
              <w:rPr>
                <w:rFonts w:asciiTheme="minorHAnsi" w:hAnsiTheme="minorHAnsi" w:cstheme="minorHAnsi"/>
                <w:szCs w:val="24"/>
              </w:rPr>
              <w:fldChar w:fldCharType="separate"/>
            </w:r>
            <w:r w:rsidRPr="006D4AC0">
              <w:rPr>
                <w:rFonts w:asciiTheme="minorHAnsi" w:hAnsiTheme="minorHAnsi" w:cstheme="minorHAnsi"/>
                <w:noProof/>
                <w:szCs w:val="24"/>
              </w:rPr>
              <w:t> </w:t>
            </w:r>
            <w:r w:rsidRPr="006D4AC0">
              <w:rPr>
                <w:rFonts w:asciiTheme="minorHAnsi" w:hAnsiTheme="minorHAnsi" w:cstheme="minorHAnsi"/>
                <w:noProof/>
                <w:szCs w:val="24"/>
              </w:rPr>
              <w:t> </w:t>
            </w:r>
            <w:r w:rsidRPr="006D4AC0">
              <w:rPr>
                <w:rFonts w:asciiTheme="minorHAnsi" w:hAnsiTheme="minorHAnsi" w:cstheme="minorHAnsi"/>
                <w:noProof/>
                <w:szCs w:val="24"/>
              </w:rPr>
              <w:t> </w:t>
            </w:r>
            <w:r w:rsidRPr="006D4AC0">
              <w:rPr>
                <w:rFonts w:asciiTheme="minorHAnsi" w:hAnsiTheme="minorHAnsi" w:cstheme="minorHAnsi"/>
                <w:noProof/>
                <w:szCs w:val="24"/>
              </w:rPr>
              <w:t> </w:t>
            </w:r>
            <w:r w:rsidRPr="006D4AC0">
              <w:rPr>
                <w:rFonts w:asciiTheme="minorHAnsi" w:hAnsiTheme="minorHAnsi" w:cstheme="minorHAnsi"/>
                <w:noProof/>
                <w:szCs w:val="24"/>
              </w:rPr>
              <w:t> </w:t>
            </w:r>
            <w:r w:rsidRPr="006D4AC0">
              <w:rPr>
                <w:rFonts w:asciiTheme="minorHAnsi" w:hAnsiTheme="minorHAnsi" w:cstheme="minorHAnsi"/>
                <w:szCs w:val="24"/>
              </w:rPr>
              <w:fldChar w:fldCharType="end"/>
            </w:r>
            <w:r w:rsidRPr="006D4AC0">
              <w:rPr>
                <w:rFonts w:asciiTheme="minorHAnsi" w:hAnsiTheme="minorHAnsi" w:cstheme="minorHAnsi"/>
                <w:szCs w:val="24"/>
              </w:rPr>
              <w:t xml:space="preserve"> €</w:t>
            </w:r>
          </w:p>
        </w:tc>
      </w:tr>
      <w:tr w:rsidR="00B551DC" w14:paraId="6679CDD3" w14:textId="77777777" w:rsidTr="006D4AC0">
        <w:tc>
          <w:tcPr>
            <w:tcW w:w="562" w:type="dxa"/>
          </w:tcPr>
          <w:p w14:paraId="0694E2CC" w14:textId="6CE5D376" w:rsidR="00B551DC" w:rsidRPr="006D4AC0" w:rsidRDefault="00B551DC" w:rsidP="00B551DC">
            <w:pPr>
              <w:jc w:val="both"/>
              <w:rPr>
                <w:b/>
                <w:bCs/>
              </w:rPr>
            </w:pPr>
            <w:r w:rsidRPr="006D4AC0">
              <w:rPr>
                <w:b/>
                <w:bCs/>
              </w:rPr>
              <w:t xml:space="preserve">c. </w:t>
            </w:r>
          </w:p>
        </w:tc>
        <w:tc>
          <w:tcPr>
            <w:tcW w:w="2977" w:type="dxa"/>
          </w:tcPr>
          <w:p w14:paraId="18CD5DCB" w14:textId="486D9C77" w:rsidR="00B551DC" w:rsidRDefault="006D4AC0" w:rsidP="006D4AC0">
            <w:r>
              <w:rPr>
                <w:b/>
                <w:bCs/>
              </w:rPr>
              <w:t>Betreuung</w:t>
            </w:r>
            <w:r>
              <w:t xml:space="preserve"> des </w:t>
            </w:r>
            <w:r w:rsidRPr="000A00CA">
              <w:rPr>
                <w:szCs w:val="24"/>
              </w:rPr>
              <w:t>web- und appbasierten kommunalen Jobbörsenportals</w:t>
            </w:r>
          </w:p>
        </w:tc>
        <w:tc>
          <w:tcPr>
            <w:tcW w:w="3257" w:type="dxa"/>
          </w:tcPr>
          <w:p w14:paraId="1993E0A5" w14:textId="77777777" w:rsidR="00B551DC" w:rsidRDefault="00B551DC" w:rsidP="00B551DC">
            <w:pPr>
              <w:jc w:val="both"/>
            </w:pPr>
          </w:p>
        </w:tc>
        <w:tc>
          <w:tcPr>
            <w:tcW w:w="2266" w:type="dxa"/>
          </w:tcPr>
          <w:p w14:paraId="591DC776" w14:textId="7A119B42" w:rsidR="00B551DC" w:rsidRDefault="006D4AC0" w:rsidP="00B551DC">
            <w:pPr>
              <w:jc w:val="both"/>
            </w:pPr>
            <w:r w:rsidRPr="006D4AC0">
              <w:rPr>
                <w:rFonts w:asciiTheme="minorHAnsi" w:hAnsiTheme="minorHAnsi" w:cstheme="minorHAnsi"/>
                <w:szCs w:val="24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6D4AC0">
              <w:rPr>
                <w:rFonts w:asciiTheme="minorHAnsi" w:hAnsiTheme="minorHAnsi" w:cstheme="minorHAnsi"/>
                <w:szCs w:val="24"/>
              </w:rPr>
              <w:instrText xml:space="preserve"> FORMTEXT </w:instrText>
            </w:r>
            <w:r w:rsidRPr="006D4AC0">
              <w:rPr>
                <w:rFonts w:asciiTheme="minorHAnsi" w:hAnsiTheme="minorHAnsi" w:cstheme="minorHAnsi"/>
                <w:szCs w:val="24"/>
              </w:rPr>
            </w:r>
            <w:r w:rsidRPr="006D4AC0">
              <w:rPr>
                <w:rFonts w:asciiTheme="minorHAnsi" w:hAnsiTheme="minorHAnsi" w:cstheme="minorHAnsi"/>
                <w:szCs w:val="24"/>
              </w:rPr>
              <w:fldChar w:fldCharType="separate"/>
            </w:r>
            <w:r w:rsidRPr="006D4AC0">
              <w:rPr>
                <w:rFonts w:asciiTheme="minorHAnsi" w:hAnsiTheme="minorHAnsi" w:cstheme="minorHAnsi"/>
                <w:noProof/>
                <w:szCs w:val="24"/>
              </w:rPr>
              <w:t> </w:t>
            </w:r>
            <w:r w:rsidRPr="006D4AC0">
              <w:rPr>
                <w:rFonts w:asciiTheme="minorHAnsi" w:hAnsiTheme="minorHAnsi" w:cstheme="minorHAnsi"/>
                <w:noProof/>
                <w:szCs w:val="24"/>
              </w:rPr>
              <w:t> </w:t>
            </w:r>
            <w:r w:rsidRPr="006D4AC0">
              <w:rPr>
                <w:rFonts w:asciiTheme="minorHAnsi" w:hAnsiTheme="minorHAnsi" w:cstheme="minorHAnsi"/>
                <w:noProof/>
                <w:szCs w:val="24"/>
              </w:rPr>
              <w:t> </w:t>
            </w:r>
            <w:r w:rsidRPr="006D4AC0">
              <w:rPr>
                <w:rFonts w:asciiTheme="minorHAnsi" w:hAnsiTheme="minorHAnsi" w:cstheme="minorHAnsi"/>
                <w:noProof/>
                <w:szCs w:val="24"/>
              </w:rPr>
              <w:t> </w:t>
            </w:r>
            <w:r w:rsidRPr="006D4AC0">
              <w:rPr>
                <w:rFonts w:asciiTheme="minorHAnsi" w:hAnsiTheme="minorHAnsi" w:cstheme="minorHAnsi"/>
                <w:noProof/>
                <w:szCs w:val="24"/>
              </w:rPr>
              <w:t> </w:t>
            </w:r>
            <w:r w:rsidRPr="006D4AC0">
              <w:rPr>
                <w:rFonts w:asciiTheme="minorHAnsi" w:hAnsiTheme="minorHAnsi" w:cstheme="minorHAnsi"/>
                <w:szCs w:val="24"/>
              </w:rPr>
              <w:fldChar w:fldCharType="end"/>
            </w:r>
            <w:r w:rsidRPr="006D4AC0">
              <w:rPr>
                <w:rFonts w:asciiTheme="minorHAnsi" w:hAnsiTheme="minorHAnsi" w:cstheme="minorHAnsi"/>
                <w:szCs w:val="24"/>
              </w:rPr>
              <w:t xml:space="preserve"> €</w:t>
            </w:r>
          </w:p>
        </w:tc>
      </w:tr>
    </w:tbl>
    <w:p w14:paraId="78D8A3B6" w14:textId="77777777" w:rsidR="00B551DC" w:rsidRPr="00CE4F33" w:rsidRDefault="00B551DC" w:rsidP="00B551DC">
      <w:pPr>
        <w:jc w:val="both"/>
      </w:pPr>
    </w:p>
    <w:p w14:paraId="44E41BF4" w14:textId="082D228D" w:rsidR="003E5A9F" w:rsidRDefault="003E5A9F" w:rsidP="003E5A9F">
      <w:pPr>
        <w:pStyle w:val="berschrift1"/>
      </w:pPr>
      <w:r>
        <w:t>Stundensatz für ggf. zu erbringende Unterstützungsleistungen auf dem Gebiet der Öffentlichkeitsarbeit</w:t>
      </w:r>
    </w:p>
    <w:p w14:paraId="1DF03303" w14:textId="23D0E707" w:rsidR="003E5A9F" w:rsidRDefault="003E5A9F" w:rsidP="003E5A9F">
      <w:pPr>
        <w:jc w:val="both"/>
        <w:rPr>
          <w:rFonts w:asciiTheme="minorHAnsi" w:hAnsiTheme="minorHAnsi" w:cstheme="minorHAnsi"/>
          <w:color w:val="000000" w:themeColor="text1"/>
          <w:szCs w:val="24"/>
        </w:rPr>
      </w:pPr>
      <w:r>
        <w:t xml:space="preserve">Gemäß Ziff. 2.2.4 der Leistungsbeschreibung sind </w:t>
      </w:r>
      <w:r>
        <w:rPr>
          <w:rFonts w:asciiTheme="minorHAnsi" w:hAnsiTheme="minorHAnsi" w:cstheme="minorHAnsi"/>
          <w:color w:val="000000" w:themeColor="text1"/>
          <w:szCs w:val="24"/>
        </w:rPr>
        <w:t xml:space="preserve">Aktivitäten des Auftraggebers auf dem Gebiet der Öffentlichkeitsarbeit – bspw. in Form von Informationsveranstaltungen für verschiedene Zielgruppen – durch den Auftragnehmenden aktiv zu unterstützen sowie eigenständig vorzubereiten und durchzuführen. Soweit die vorgenannte Unterstützung auf dem </w:t>
      </w:r>
      <w:r>
        <w:rPr>
          <w:rFonts w:asciiTheme="minorHAnsi" w:hAnsiTheme="minorHAnsi" w:cstheme="minorHAnsi"/>
          <w:color w:val="000000" w:themeColor="text1"/>
          <w:szCs w:val="24"/>
        </w:rPr>
        <w:lastRenderedPageBreak/>
        <w:t xml:space="preserve">Gebiet der Öffentlichkeitsarbeit durch den Auftraggeber beansprucht wird, erfolgt eine separate Abrechnung der erbrachten Leistungen anhand eines vom </w:t>
      </w:r>
      <w:r>
        <w:rPr>
          <w:rFonts w:asciiTheme="minorHAnsi" w:hAnsiTheme="minorHAnsi" w:cstheme="minorHAnsi"/>
          <w:color w:val="000000" w:themeColor="text1"/>
          <w:szCs w:val="24"/>
        </w:rPr>
        <w:t>Auftragnehmenden festgelegten</w:t>
      </w:r>
      <w:r>
        <w:rPr>
          <w:rFonts w:asciiTheme="minorHAnsi" w:hAnsiTheme="minorHAnsi" w:cstheme="minorHAnsi"/>
          <w:color w:val="000000" w:themeColor="text1"/>
          <w:szCs w:val="24"/>
        </w:rPr>
        <w:t xml:space="preserve"> Stundensatzes.</w:t>
      </w:r>
      <w:r>
        <w:rPr>
          <w:rFonts w:asciiTheme="minorHAnsi" w:hAnsiTheme="minorHAnsi" w:cstheme="minorHAnsi"/>
          <w:color w:val="000000" w:themeColor="text1"/>
          <w:szCs w:val="24"/>
        </w:rPr>
        <w:t xml:space="preserve"> D</w:t>
      </w:r>
      <w:r w:rsidR="001C4ED8">
        <w:rPr>
          <w:rFonts w:asciiTheme="minorHAnsi" w:hAnsiTheme="minorHAnsi" w:cstheme="minorHAnsi"/>
          <w:color w:val="000000" w:themeColor="text1"/>
          <w:szCs w:val="24"/>
        </w:rPr>
        <w:t>ies</w:t>
      </w:r>
      <w:r>
        <w:rPr>
          <w:rFonts w:asciiTheme="minorHAnsi" w:hAnsiTheme="minorHAnsi" w:cstheme="minorHAnsi"/>
          <w:color w:val="000000" w:themeColor="text1"/>
          <w:szCs w:val="24"/>
        </w:rPr>
        <w:t>er Stundensatz beträgt:</w:t>
      </w:r>
    </w:p>
    <w:p w14:paraId="2738E928" w14:textId="77777777" w:rsidR="003E5A9F" w:rsidRPr="003E5A9F" w:rsidRDefault="003E5A9F" w:rsidP="003E5A9F">
      <w:pPr>
        <w:jc w:val="both"/>
      </w:pPr>
    </w:p>
    <w:p w14:paraId="303A9228" w14:textId="343658CA" w:rsidR="003E5A9F" w:rsidRDefault="003E5A9F" w:rsidP="003E5A9F">
      <w:pPr>
        <w:jc w:val="center"/>
        <w:rPr>
          <w:rFonts w:asciiTheme="minorHAnsi" w:hAnsiTheme="minorHAnsi" w:cstheme="minorHAnsi"/>
          <w:b/>
          <w:bCs/>
          <w:szCs w:val="24"/>
        </w:rPr>
      </w:pPr>
      <w:r w:rsidRPr="00CE4F33">
        <w:rPr>
          <w:rFonts w:asciiTheme="minorHAnsi" w:hAnsiTheme="minorHAnsi" w:cstheme="minorHAnsi"/>
          <w:b/>
          <w:bCs/>
          <w:szCs w:val="24"/>
        </w:rPr>
        <w:fldChar w:fldCharType="begin">
          <w:ffData>
            <w:name w:val="Text7"/>
            <w:enabled/>
            <w:calcOnExit w:val="0"/>
            <w:textInput/>
          </w:ffData>
        </w:fldChar>
      </w:r>
      <w:r w:rsidRPr="00CE4F33">
        <w:rPr>
          <w:rFonts w:asciiTheme="minorHAnsi" w:hAnsiTheme="minorHAnsi" w:cstheme="minorHAnsi"/>
          <w:b/>
          <w:bCs/>
          <w:szCs w:val="24"/>
        </w:rPr>
        <w:instrText xml:space="preserve"> FORMTEXT </w:instrText>
      </w:r>
      <w:r w:rsidRPr="00CE4F33">
        <w:rPr>
          <w:rFonts w:asciiTheme="minorHAnsi" w:hAnsiTheme="minorHAnsi" w:cstheme="minorHAnsi"/>
          <w:b/>
          <w:bCs/>
          <w:szCs w:val="24"/>
        </w:rPr>
      </w:r>
      <w:r w:rsidRPr="00CE4F33">
        <w:rPr>
          <w:rFonts w:asciiTheme="minorHAnsi" w:hAnsiTheme="minorHAnsi" w:cstheme="minorHAnsi"/>
          <w:b/>
          <w:bCs/>
          <w:szCs w:val="24"/>
        </w:rPr>
        <w:fldChar w:fldCharType="separate"/>
      </w:r>
      <w:r w:rsidRPr="00CE4F33">
        <w:rPr>
          <w:rFonts w:asciiTheme="minorHAnsi" w:hAnsiTheme="minorHAnsi" w:cstheme="minorHAnsi"/>
          <w:b/>
          <w:bCs/>
          <w:noProof/>
          <w:szCs w:val="24"/>
        </w:rPr>
        <w:t> </w:t>
      </w:r>
      <w:r w:rsidRPr="00CE4F33">
        <w:rPr>
          <w:rFonts w:asciiTheme="minorHAnsi" w:hAnsiTheme="minorHAnsi" w:cstheme="minorHAnsi"/>
          <w:b/>
          <w:bCs/>
          <w:noProof/>
          <w:szCs w:val="24"/>
        </w:rPr>
        <w:t> </w:t>
      </w:r>
      <w:r w:rsidRPr="00CE4F33">
        <w:rPr>
          <w:rFonts w:asciiTheme="minorHAnsi" w:hAnsiTheme="minorHAnsi" w:cstheme="minorHAnsi"/>
          <w:b/>
          <w:bCs/>
          <w:noProof/>
          <w:szCs w:val="24"/>
        </w:rPr>
        <w:t> </w:t>
      </w:r>
      <w:r w:rsidRPr="00CE4F33">
        <w:rPr>
          <w:rFonts w:asciiTheme="minorHAnsi" w:hAnsiTheme="minorHAnsi" w:cstheme="minorHAnsi"/>
          <w:b/>
          <w:bCs/>
          <w:noProof/>
          <w:szCs w:val="24"/>
        </w:rPr>
        <w:t> </w:t>
      </w:r>
      <w:r w:rsidRPr="00CE4F33">
        <w:rPr>
          <w:rFonts w:asciiTheme="minorHAnsi" w:hAnsiTheme="minorHAnsi" w:cstheme="minorHAnsi"/>
          <w:b/>
          <w:bCs/>
          <w:noProof/>
          <w:szCs w:val="24"/>
        </w:rPr>
        <w:t> </w:t>
      </w:r>
      <w:r w:rsidRPr="00CE4F33">
        <w:rPr>
          <w:rFonts w:asciiTheme="minorHAnsi" w:hAnsiTheme="minorHAnsi" w:cstheme="minorHAnsi"/>
          <w:b/>
          <w:bCs/>
          <w:szCs w:val="24"/>
        </w:rPr>
        <w:fldChar w:fldCharType="end"/>
      </w:r>
      <w:r>
        <w:rPr>
          <w:rFonts w:asciiTheme="minorHAnsi" w:hAnsiTheme="minorHAnsi" w:cstheme="minorHAnsi"/>
          <w:szCs w:val="24"/>
        </w:rPr>
        <w:t xml:space="preserve"> </w:t>
      </w:r>
      <w:r w:rsidRPr="00CE4F33">
        <w:rPr>
          <w:rFonts w:asciiTheme="minorHAnsi" w:hAnsiTheme="minorHAnsi" w:cstheme="minorHAnsi"/>
          <w:b/>
          <w:bCs/>
          <w:szCs w:val="24"/>
        </w:rPr>
        <w:t xml:space="preserve">€ </w:t>
      </w:r>
      <w:r>
        <w:rPr>
          <w:rFonts w:asciiTheme="minorHAnsi" w:hAnsiTheme="minorHAnsi" w:cstheme="minorHAnsi"/>
          <w:szCs w:val="24"/>
        </w:rPr>
        <w:br/>
      </w:r>
      <w:r w:rsidRPr="00CE4F33">
        <w:rPr>
          <w:rFonts w:asciiTheme="minorHAnsi" w:hAnsiTheme="minorHAnsi" w:cstheme="minorHAnsi"/>
          <w:b/>
          <w:bCs/>
          <w:szCs w:val="24"/>
        </w:rPr>
        <w:t>(Netto-</w:t>
      </w:r>
      <w:r>
        <w:rPr>
          <w:rFonts w:asciiTheme="minorHAnsi" w:hAnsiTheme="minorHAnsi" w:cstheme="minorHAnsi"/>
          <w:b/>
          <w:bCs/>
          <w:szCs w:val="24"/>
        </w:rPr>
        <w:t>P</w:t>
      </w:r>
      <w:r w:rsidRPr="00CE4F33">
        <w:rPr>
          <w:rFonts w:asciiTheme="minorHAnsi" w:hAnsiTheme="minorHAnsi" w:cstheme="minorHAnsi"/>
          <w:b/>
          <w:bCs/>
          <w:szCs w:val="24"/>
        </w:rPr>
        <w:t>reis/</w:t>
      </w:r>
      <w:r>
        <w:rPr>
          <w:rFonts w:asciiTheme="minorHAnsi" w:hAnsiTheme="minorHAnsi" w:cstheme="minorHAnsi"/>
          <w:b/>
          <w:bCs/>
          <w:szCs w:val="24"/>
        </w:rPr>
        <w:t>Stunde</w:t>
      </w:r>
      <w:r w:rsidRPr="00CE4F33">
        <w:rPr>
          <w:rFonts w:asciiTheme="minorHAnsi" w:hAnsiTheme="minorHAnsi" w:cstheme="minorHAnsi"/>
          <w:b/>
          <w:bCs/>
          <w:szCs w:val="24"/>
        </w:rPr>
        <w:t>)</w:t>
      </w:r>
    </w:p>
    <w:p w14:paraId="31F096F1" w14:textId="4D555D9A" w:rsidR="003442CF" w:rsidRDefault="003442CF"/>
    <w:p w14:paraId="46E325B8" w14:textId="11585950" w:rsidR="00A208DD" w:rsidRPr="00A208DD" w:rsidRDefault="00A208DD" w:rsidP="00A8341F">
      <w:pPr>
        <w:jc w:val="both"/>
        <w:rPr>
          <w:b/>
          <w:bCs/>
          <w:u w:val="single"/>
        </w:rPr>
      </w:pPr>
      <w:r w:rsidRPr="00A208DD">
        <w:rPr>
          <w:b/>
          <w:bCs/>
          <w:u w:val="single"/>
        </w:rPr>
        <w:t>Hinweis:</w:t>
      </w:r>
      <w:r w:rsidRPr="00A208DD">
        <w:rPr>
          <w:b/>
          <w:bCs/>
          <w:u w:val="single"/>
        </w:rPr>
        <w:br/>
      </w:r>
      <w:r w:rsidRPr="00A208DD">
        <w:t xml:space="preserve">Die Summe der in der </w:t>
      </w:r>
      <w:r w:rsidRPr="00A8341F">
        <w:t xml:space="preserve">Kostenkalkulation unter 2 angegebenen Einzelpositionen muss dem kalkulierten Netto-Gesamtpreis pro Jahr unter 1 entsprechen. </w:t>
      </w:r>
      <w:r w:rsidR="00A8341F" w:rsidRPr="00A8341F">
        <w:t>Der Stundensatz für ggf. zu erbringende Unterstützungsleistungen auf dem Gebiet der Öffentlichkeitsarbeit ist unter 3 gesondert auszuweisen, da eine separate Abrechnung erfolgt.</w:t>
      </w:r>
    </w:p>
    <w:sectPr w:rsidR="00A208DD" w:rsidRPr="00A208DD" w:rsidSect="003C5D62">
      <w:pgSz w:w="11906" w:h="16838"/>
      <w:pgMar w:top="1417" w:right="1417" w:bottom="1134" w:left="1417" w:header="708" w:footer="708" w:gutter="0"/>
      <w:paperSrc w:first="7" w:other="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8B3B1F"/>
    <w:multiLevelType w:val="hybridMultilevel"/>
    <w:tmpl w:val="560C8DEA"/>
    <w:lvl w:ilvl="0" w:tplc="27540B7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DC530E"/>
    <w:multiLevelType w:val="multilevel"/>
    <w:tmpl w:val="04070025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32285928"/>
    <w:multiLevelType w:val="hybridMultilevel"/>
    <w:tmpl w:val="B22E1C70"/>
    <w:lvl w:ilvl="0" w:tplc="2982E506">
      <w:start w:val="5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2A4597"/>
    <w:multiLevelType w:val="hybridMultilevel"/>
    <w:tmpl w:val="0644DF82"/>
    <w:lvl w:ilvl="0" w:tplc="7194B742">
      <w:start w:val="50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16E4C2F"/>
    <w:multiLevelType w:val="hybridMultilevel"/>
    <w:tmpl w:val="4078CCBC"/>
    <w:lvl w:ilvl="0" w:tplc="8C900272">
      <w:start w:val="5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2348"/>
    <w:rsid w:val="000A00CA"/>
    <w:rsid w:val="001C4ED8"/>
    <w:rsid w:val="00280C24"/>
    <w:rsid w:val="0029220A"/>
    <w:rsid w:val="003442CF"/>
    <w:rsid w:val="00397855"/>
    <w:rsid w:val="003C5D62"/>
    <w:rsid w:val="003E5A9F"/>
    <w:rsid w:val="00487EE4"/>
    <w:rsid w:val="004D255F"/>
    <w:rsid w:val="006D4AC0"/>
    <w:rsid w:val="00946851"/>
    <w:rsid w:val="00964B24"/>
    <w:rsid w:val="009E5D9B"/>
    <w:rsid w:val="009E70A5"/>
    <w:rsid w:val="00A208DD"/>
    <w:rsid w:val="00A8341F"/>
    <w:rsid w:val="00B551DC"/>
    <w:rsid w:val="00BC018E"/>
    <w:rsid w:val="00BC2348"/>
    <w:rsid w:val="00BF7227"/>
    <w:rsid w:val="00CE4F33"/>
    <w:rsid w:val="00DD0A30"/>
    <w:rsid w:val="00EE1A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D38848"/>
  <w15:chartTrackingRefBased/>
  <w15:docId w15:val="{1719DE35-6453-4EB4-82BF-8BB0BCE28E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HAnsi" w:hAnsi="Calibri" w:cstheme="minorBidi"/>
        <w:sz w:val="24"/>
        <w:szCs w:val="24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C5D62"/>
    <w:rPr>
      <w:szCs w:val="22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964B24"/>
    <w:pPr>
      <w:keepNext/>
      <w:keepLines/>
      <w:numPr>
        <w:numId w:val="5"/>
      </w:numPr>
      <w:spacing w:before="240" w:after="0"/>
      <w:outlineLvl w:val="0"/>
    </w:pPr>
    <w:rPr>
      <w:rFonts w:asciiTheme="minorHAnsi" w:eastAsiaTheme="majorEastAsia" w:hAnsiTheme="minorHAnsi" w:cstheme="majorBidi"/>
      <w:b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964B24"/>
    <w:pPr>
      <w:keepNext/>
      <w:keepLines/>
      <w:numPr>
        <w:ilvl w:val="1"/>
        <w:numId w:val="5"/>
      </w:numPr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964B24"/>
    <w:pPr>
      <w:keepNext/>
      <w:keepLines/>
      <w:numPr>
        <w:ilvl w:val="2"/>
        <w:numId w:val="5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964B24"/>
    <w:pPr>
      <w:keepNext/>
      <w:keepLines/>
      <w:numPr>
        <w:ilvl w:val="3"/>
        <w:numId w:val="5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964B24"/>
    <w:pPr>
      <w:keepNext/>
      <w:keepLines/>
      <w:numPr>
        <w:ilvl w:val="4"/>
        <w:numId w:val="5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964B24"/>
    <w:pPr>
      <w:keepNext/>
      <w:keepLines/>
      <w:numPr>
        <w:ilvl w:val="5"/>
        <w:numId w:val="5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964B24"/>
    <w:pPr>
      <w:keepNext/>
      <w:keepLines/>
      <w:numPr>
        <w:ilvl w:val="6"/>
        <w:numId w:val="5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964B24"/>
    <w:pPr>
      <w:keepNext/>
      <w:keepLines/>
      <w:numPr>
        <w:ilvl w:val="7"/>
        <w:numId w:val="5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964B24"/>
    <w:pPr>
      <w:keepNext/>
      <w:keepLines/>
      <w:numPr>
        <w:ilvl w:val="8"/>
        <w:numId w:val="5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3C5D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BC018E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3442CF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3442CF"/>
    <w:rPr>
      <w:color w:val="605E5C"/>
      <w:shd w:val="clear" w:color="auto" w:fill="E1DFDD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964B24"/>
    <w:rPr>
      <w:rFonts w:asciiTheme="minorHAnsi" w:eastAsiaTheme="majorEastAsia" w:hAnsiTheme="minorHAnsi" w:cstheme="majorBidi"/>
      <w:b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964B24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964B24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964B24"/>
    <w:rPr>
      <w:rFonts w:asciiTheme="majorHAnsi" w:eastAsiaTheme="majorEastAsia" w:hAnsiTheme="majorHAnsi" w:cstheme="majorBidi"/>
      <w:i/>
      <w:iCs/>
      <w:color w:val="2F5496" w:themeColor="accent1" w:themeShade="BF"/>
      <w:szCs w:val="22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964B24"/>
    <w:rPr>
      <w:rFonts w:asciiTheme="majorHAnsi" w:eastAsiaTheme="majorEastAsia" w:hAnsiTheme="majorHAnsi" w:cstheme="majorBidi"/>
      <w:color w:val="2F5496" w:themeColor="accent1" w:themeShade="BF"/>
      <w:szCs w:val="22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964B24"/>
    <w:rPr>
      <w:rFonts w:asciiTheme="majorHAnsi" w:eastAsiaTheme="majorEastAsia" w:hAnsiTheme="majorHAnsi" w:cstheme="majorBidi"/>
      <w:color w:val="1F3763" w:themeColor="accent1" w:themeShade="7F"/>
      <w:szCs w:val="22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964B24"/>
    <w:rPr>
      <w:rFonts w:asciiTheme="majorHAnsi" w:eastAsiaTheme="majorEastAsia" w:hAnsiTheme="majorHAnsi" w:cstheme="majorBidi"/>
      <w:i/>
      <w:iCs/>
      <w:color w:val="1F3763" w:themeColor="accent1" w:themeShade="7F"/>
      <w:szCs w:val="22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964B24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964B2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3E5A9F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3E5A9F"/>
    <w:pPr>
      <w:spacing w:after="0" w:line="240" w:lineRule="auto"/>
      <w:jc w:val="both"/>
    </w:pPr>
    <w:rPr>
      <w:rFonts w:ascii="Arial" w:eastAsiaTheme="minorEastAsia" w:hAnsi="Arial"/>
      <w:sz w:val="20"/>
      <w:szCs w:val="20"/>
      <w:lang w:bidi="en-US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3E5A9F"/>
    <w:rPr>
      <w:rFonts w:ascii="Arial" w:eastAsiaTheme="minorEastAsia" w:hAnsi="Arial"/>
      <w:sz w:val="20"/>
      <w:szCs w:val="20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9E9074-CEBE-4B3D-A7EF-FA9B1C2153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313</Words>
  <Characters>1975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Tomeczko, Julia</dc:creator>
  <cp:keywords/>
  <dc:description/>
  <cp:lastModifiedBy>Tomeczko, Julia</cp:lastModifiedBy>
  <cp:revision>16</cp:revision>
  <cp:lastPrinted>2025-12-11T06:38:00Z</cp:lastPrinted>
  <dcterms:created xsi:type="dcterms:W3CDTF">2025-12-11T06:08:00Z</dcterms:created>
  <dcterms:modified xsi:type="dcterms:W3CDTF">2026-04-27T06:34:00Z</dcterms:modified>
</cp:coreProperties>
</file>